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28" w:rsidRPr="005C2328" w:rsidRDefault="005C2328">
      <w:pPr>
        <w:rPr>
          <w:sz w:val="28"/>
          <w:szCs w:val="28"/>
        </w:rPr>
      </w:pPr>
      <w:r w:rsidRPr="005C2328">
        <w:rPr>
          <w:sz w:val="28"/>
          <w:szCs w:val="28"/>
        </w:rPr>
        <w:t>Por que motivo certas pessoas com fibromialgia entram em depressão?</w:t>
      </w:r>
    </w:p>
    <w:p w:rsidR="005C2328" w:rsidRPr="005C2328" w:rsidRDefault="005C2328">
      <w:pPr>
        <w:rPr>
          <w:sz w:val="24"/>
          <w:szCs w:val="24"/>
        </w:rPr>
      </w:pPr>
    </w:p>
    <w:p w:rsidR="005C2328" w:rsidRPr="005C2328" w:rsidRDefault="005C2328" w:rsidP="005C2328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Investigadores da Universidade de Coimbra estudam a depressão nos doentes com fibromialgia.</w:t>
      </w:r>
    </w:p>
    <w:p w:rsidR="005C2328" w:rsidRPr="005C2328" w:rsidRDefault="005C2328" w:rsidP="005C2328">
      <w:pPr>
        <w:spacing w:line="360" w:lineRule="auto"/>
        <w:jc w:val="both"/>
        <w:rPr>
          <w:sz w:val="24"/>
          <w:szCs w:val="24"/>
        </w:rPr>
      </w:pP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Por que motivo certas pessoas com fibromialgia, uma doença crónica altamente debilitante, entram em depressão? Esta foi uma das questões de partida para o estudo intitulado “Trajetórias para a depressão na fibromialgia: o papel do pensamento repetitivo negativo e do afeto negativo”, realizado por uma equipa de investigadores da Faculdade de Medicina da Universidade de Coimbra (FMUC), através da Clínica Reumatológica de Coimbra e do Serviço de Psicologia Médica.</w:t>
      </w: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O estudo, distinguido recentemente em Madrid, no 24º Congresso Europeu de Psiquiatria, envolveu uma amostra de 103 mulheres diagnosticadas com fibromialgia, com idades compreendidas entre 18 e 65 anos de idade, recrutadas em várias unidades de saúde.</w:t>
      </w: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Os resultados obtidos na investigação mostram que «o impacto dos sintomas de fibromialgia no desenvolvimento de sintomatologia depressiva opera através do pensamento repetitivo negativo e do afeto negativo. Quer isto dizer que pessoas que apresentam mais sintomas de fibromialgia tendem a envolver-se em estratégias mal adaptativas como o pensamento repetitivo negativo (isto é preocupações e ruminações) numa tentativa de lidar com estes sintomas», explica a primeira autora do trabalho, Ana Margarida Pinto.</w:t>
      </w: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«Estes resultados são importantes na medida em que revelam o papel fundamental que certas variáveis psicológicas desempenham no contexto da dor crónica e sublinham a importância de incluir tais variáveis nas intervenções psicossociais na fibromialgia, uma doença crónica caracterizada por dor generalizada e difusa, normalmente acompanhada por outros sintomas como perturbação de sono, rigidez muscular, hipersensibilidade a estímulos ambientais, ansiedade, depressão, défices cognitivos e fadiga extrema», assinala a investigadora da U</w:t>
      </w:r>
      <w:r>
        <w:rPr>
          <w:sz w:val="24"/>
          <w:szCs w:val="24"/>
        </w:rPr>
        <w:t xml:space="preserve">niversidade de </w:t>
      </w:r>
      <w:r w:rsidRPr="005C2328">
        <w:rPr>
          <w:sz w:val="24"/>
          <w:szCs w:val="24"/>
        </w:rPr>
        <w:t>C</w:t>
      </w:r>
      <w:r>
        <w:rPr>
          <w:sz w:val="24"/>
          <w:szCs w:val="24"/>
        </w:rPr>
        <w:t>oimbra</w:t>
      </w:r>
      <w:r w:rsidRPr="005C2328">
        <w:rPr>
          <w:sz w:val="24"/>
          <w:szCs w:val="24"/>
        </w:rPr>
        <w:t>.</w:t>
      </w: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lastRenderedPageBreak/>
        <w:t xml:space="preserve">Este trabalho faz parte de um estudo mais amplo, coordenado pelos Professores António Macedo e José António Pereira da Silva, que tem como objetivo principal investigar se a fibromialgia se diferencia de outras doenças crónicas, como a artrite reumatoide, bem como de controlos sem dor crónica no que diz respeito a determinados traços de personalidade (como o perfecionismo) e processos psicológicos (como os estilos cognitivos, ou seja, formas habituais de pensar, de interpretar as situações, etc.). </w:t>
      </w:r>
    </w:p>
    <w:p w:rsidR="005C2328" w:rsidRP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 xml:space="preserve">Presente em 2-5% da população, a fibromialgia é uma doença debilitante que interfere muito na qualidade de vida das pessoas, tendo um grande impacto não só ao nível pessoal mas também ao nível familiar e social. O desconhecimento acerca da sua origem, assim como a existência de diferentes configurações de sintomas que flutuam ao longo do tempo, tornam o seu tratamento difícil. </w:t>
      </w:r>
    </w:p>
    <w:p w:rsidR="005C2328" w:rsidRDefault="005C2328" w:rsidP="00FB29C7">
      <w:pPr>
        <w:spacing w:line="360" w:lineRule="auto"/>
        <w:jc w:val="both"/>
        <w:rPr>
          <w:sz w:val="24"/>
          <w:szCs w:val="24"/>
        </w:rPr>
      </w:pPr>
    </w:p>
    <w:p w:rsidR="005C2328" w:rsidRDefault="005C2328" w:rsidP="00FB29C7">
      <w:pPr>
        <w:spacing w:line="360" w:lineRule="auto"/>
        <w:jc w:val="both"/>
        <w:rPr>
          <w:sz w:val="24"/>
          <w:szCs w:val="24"/>
        </w:rPr>
      </w:pPr>
      <w:r w:rsidRPr="005C2328">
        <w:rPr>
          <w:sz w:val="24"/>
          <w:szCs w:val="24"/>
        </w:rPr>
        <w:t>Cristina Pinto</w:t>
      </w:r>
      <w:r>
        <w:rPr>
          <w:sz w:val="24"/>
          <w:szCs w:val="24"/>
        </w:rPr>
        <w:t xml:space="preserve"> (</w:t>
      </w:r>
      <w:r w:rsidRPr="005C2328">
        <w:rPr>
          <w:sz w:val="24"/>
          <w:szCs w:val="24"/>
        </w:rPr>
        <w:t>Assessoria de Imprensa - Universidade de Coimbra</w:t>
      </w:r>
      <w:r>
        <w:rPr>
          <w:sz w:val="24"/>
          <w:szCs w:val="24"/>
        </w:rPr>
        <w:t>)</w:t>
      </w:r>
    </w:p>
    <w:p w:rsidR="005C2328" w:rsidRPr="005C2328" w:rsidRDefault="005C2328" w:rsidP="005C232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5C2328" w:rsidRPr="005C2328" w:rsidSect="00052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C2328"/>
    <w:rsid w:val="00052607"/>
    <w:rsid w:val="00362D13"/>
    <w:rsid w:val="005C2328"/>
    <w:rsid w:val="007B1541"/>
    <w:rsid w:val="00943EA8"/>
    <w:rsid w:val="00FB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60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2485</Characters>
  <Application>Microsoft Office Word</Application>
  <DocSecurity>0</DocSecurity>
  <Lines>20</Lines>
  <Paragraphs>5</Paragraphs>
  <ScaleCrop>false</ScaleCrop>
  <Company>PERSONAL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2016-04-28T09:52:00Z</dcterms:created>
  <dcterms:modified xsi:type="dcterms:W3CDTF">2016-04-28T10:00:00Z</dcterms:modified>
</cp:coreProperties>
</file>