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0F" w:rsidRPr="00603042" w:rsidRDefault="00F8157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03042">
        <w:rPr>
          <w:rFonts w:ascii="Arial" w:hAnsi="Arial" w:cs="Arial"/>
          <w:color w:val="222222"/>
          <w:sz w:val="28"/>
          <w:szCs w:val="28"/>
          <w:shd w:val="clear" w:color="auto" w:fill="FFFFFF"/>
        </w:rPr>
        <w:t>Ciência Viva no Verão em Rede arranca em todo o país</w:t>
      </w:r>
    </w:p>
    <w:p w:rsidR="00F8157E" w:rsidRPr="00603042" w:rsidRDefault="00F8157E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F8157E" w:rsidRPr="00603042" w:rsidRDefault="00F8157E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Programa de divulgação científica mais aguardado da época estival tem este ano mais de 1100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acções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gratuitas para todas as idades.</w:t>
      </w:r>
    </w:p>
    <w:p w:rsidR="00F8157E" w:rsidRPr="00603042" w:rsidRDefault="00F8157E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F8157E" w:rsidRPr="00603042" w:rsidRDefault="00F8157E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603042">
        <w:rPr>
          <w:rFonts w:cs="Arial"/>
          <w:color w:val="222222"/>
          <w:sz w:val="24"/>
          <w:szCs w:val="24"/>
          <w:shd w:val="clear" w:color="auto" w:fill="FFFFFF"/>
        </w:rPr>
        <w:t>O início oficial da Ciência Viva no Verão em Rede terá lugar amanhã, quarta-feira, 15 de Julho. Até ao dia de hoje estão já registadas 11 mil inscrições naquele que é o programa de divulgação científica mais aguardado pelos portugueses. A edição deste ano é promovida pela Rede Nacional de Centros Ciência Viva em parceria com a Ciência Viva, tirando partido da sua proximidade às populações e às organizações locais mais dinâmicas para consolidar o seu papel na promoção da cultura científica na sociedade portuguesa.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Chamamos a atenção para algumas das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actividades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que os Centros Ciência Viva organizam neste dia em colaboração com instituições científicas, associações, autarquias e empresas.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Em Lisboa, o Pavilhão do Conhecimento convida os jornalistas a acederem à estrutura da Ponte 25 de Abril e a conhecerem uma das maiores obras de Engenharia do país (Lugares limitados. Inscrições pelo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nr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. 96 156 09 26. Horário: 10.00-12.00. Ponto de encontro na sede da Infraestruturas de Portugal,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Pç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da Portagem).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O Planetário Calouste Gulbenkian - Centro Ciência Viva leva os telescópios para a Praça do Império, em Belém, e convida lisboetas e turistas a apontarem estes instrumentos em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direcção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ao Sol com filtros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protectores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(horário: 14.00-16.00).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>O Centro Ciência Viva de Sintra e o Museu de História Natural de Sintra partem à descoberta da história da vida na Terra e de espécies como o Diplodoco, as Trilobites, o Brontossauro e o T-Rex (horário: 10.00).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O Centro Ciência Viva de Tavira, em colaboração com a Agência Portuguesa do Ambiente, I.P., mostra como algumas espécies nos indicam a qualidade da água numa visita ao ecossistema sensível da Ribeira </w:t>
      </w:r>
      <w:proofErr w:type="gram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do Almargem</w:t>
      </w:r>
      <w:proofErr w:type="gram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(horário: 09.30-11.00).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>O Centro Ciência Viva de Lagos acampa na Praça Gil Eanes com a tenda "Ciência ao Sul", que durante o Verão vai estar em 18 praias do Algarve e do Litoral alentejano com vulcões de areia, gelados científicos, papagaios de papel e informação sobre o Sol (horário: durante todo o dia).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Ainda a Sul, o Centro Ciência Viva do Algarve organiza uma visita à Estação de Aquacultura do Ramalhete, mostrando as condições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excepcionais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de cultivo de organismos aquáticos na </w:t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lastRenderedPageBreak/>
        <w:t>Ria Formosa (horário: 10.00-11.00).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>O Centro Ciência Viva de Estremoz convida a um passeio de geologia urbana pelo centro histórico de Évora, do núcleo romano às judiarias e às freirias (horário: 09.30-13:30).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O Centro Ciência Viva do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Lousal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vai a banhos e elegeu o cenário da Praia da Comporta para lançar a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actividade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"Faz da Mudança a tua Praia" numa maré de descobertas científicas (horário: 10.00).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>O renovado Planetário do Porto - Centro Ciência Viva, o CIBIO-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InBIO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e o Instituto de Astrofísica e Ciências do Espaço organizam uma sessão no Jardim Botânico do Porto para observar não só estrelas e planetas, como também os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insectos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das áreas verdes urbanas e as flores com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actividade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nocturna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(horário: 21.00).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>A Fábrica - Centro Ciência Viva de Aveiro muda-se para a Praia da Barra, em Ílhavo, para revelar a ciência do fabrico de sais efervescentes e dar a provar pipocas "cozinhadas com o Sol" (horário: 15.00-17.00).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>O Centro Ciência Viva de Constância diz adeus a Vénus e a Júpiter, que dentro de dias deixarão de ser observáveis ao princípio da noite. Até lá, o Centro promove observações das luas e faixas de Júpiter e mostra Vénus em fase minguante (horário: 21.30).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>O Rómulo - Centro Ciência Viva da Universidade de Coimbra vai até à esplanada do emblemático Café Santa Cruz e promete surpreender o público com sabonetes solares e uma explosão de cores (horário: 10.00).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O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Expolab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- Centro Ciência Viva dos Açores e os Amigos dos Açores - Associação Ecológica organizam uma visita espeleológica à Gruta do Carvão que revelará a riqueza geológica deste lugar (horário: 20.00).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>O Centro Ciência Viva do Porto Moniz e a Associação de Astrónomos Amadores da Madeira apontam os telescópios ao céu para observar planetas, enxames estelares, nebulosas e galáxias (horário: 21.30).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O Exploratório - Centro Ciência Viva de Coimbra, o Centro Cirúrgico de Coimbra, o Centro de Química da Universidade de Coimbra, o Serviço de Medicina Nuclear, a Oficina de Psicologia e o Centro de Ecologia Funcional apresentam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acções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nas áreas da saúde e do bem-estar que integram pela primeira vez a Ciência Viva no Verão (horário: 11.00, Centro Cirúrgico de Coimbra).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O Centro Ciência Viva do Alviela acompanha a saída dos morcegos de um grande abrigo </w:t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lastRenderedPageBreak/>
        <w:t>maternidade para caçar, identificando algumas das espécies da gruta da Lapa da Canada (horário: 18 de Julho, 19.30).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O Centro Ciência Viva de Vila do Conde e o Fundo para a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Protecção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dos Animais Selvagens marcam presença na Praia do Mindelo e revelam aos veraneantes as curiosas formas de vida que se podem encontrar à beira-mar (horário: 20 de Julho, 09.00).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>O Centro Ciência Viva da Floresta, em Proença-a-Nova, convida os visitantes a descobrir as estrelas, as águas do rio Ocreza e as espécies dos ecossistemas locais (a partir de 25 de Julho).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>O Centro Ciência Viva de Bragança organiza um passeio pedestre pelos trilhos do Rabagão, com os seus afloramentos rochosos, arvoredos e grande diversidade de aves (horário: 18 de Julho, 14.00).</w:t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</w:rPr>
        <w:br/>
      </w:r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Programa completo e inscrições nas </w:t>
      </w:r>
      <w:proofErr w:type="spell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acções</w:t>
      </w:r>
      <w:proofErr w:type="spellEnd"/>
      <w:r w:rsidRPr="00603042">
        <w:rPr>
          <w:rFonts w:cs="Arial"/>
          <w:color w:val="222222"/>
          <w:sz w:val="24"/>
          <w:szCs w:val="24"/>
          <w:shd w:val="clear" w:color="auto" w:fill="FFFFFF"/>
        </w:rPr>
        <w:t xml:space="preserve"> em</w:t>
      </w:r>
      <w:r w:rsidRPr="0060304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hyperlink r:id="rId4" w:tgtFrame="_blank" w:history="1">
        <w:r w:rsidRPr="00603042">
          <w:rPr>
            <w:rStyle w:val="Hiperligao"/>
            <w:rFonts w:cs="Arial"/>
            <w:color w:val="1155CC"/>
            <w:sz w:val="24"/>
            <w:szCs w:val="24"/>
            <w:shd w:val="clear" w:color="auto" w:fill="FFFFFF"/>
          </w:rPr>
          <w:t>www.cienciaviva.pt</w:t>
        </w:r>
      </w:hyperlink>
      <w:proofErr w:type="gramStart"/>
      <w:r w:rsidRPr="00603042">
        <w:rPr>
          <w:rFonts w:cs="Arial"/>
          <w:color w:val="222222"/>
          <w:sz w:val="24"/>
          <w:szCs w:val="24"/>
          <w:shd w:val="clear" w:color="auto" w:fill="FFFFFF"/>
        </w:rPr>
        <w:t>&lt;</w:t>
      </w:r>
      <w:proofErr w:type="gramEnd"/>
      <w:hyperlink r:id="rId5" w:tgtFrame="_blank" w:history="1">
        <w:r w:rsidRPr="00603042">
          <w:rPr>
            <w:rStyle w:val="Hiperligao"/>
            <w:rFonts w:cs="Arial"/>
            <w:color w:val="1155CC"/>
            <w:sz w:val="24"/>
            <w:szCs w:val="24"/>
            <w:shd w:val="clear" w:color="auto" w:fill="FFFFFF"/>
          </w:rPr>
          <w:t>http://www.cienciaviva.pt/veraocv/2015/</w:t>
        </w:r>
      </w:hyperlink>
    </w:p>
    <w:p w:rsidR="00F8157E" w:rsidRPr="00603042" w:rsidRDefault="00F8157E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F8157E" w:rsidRPr="00603042" w:rsidRDefault="00F8157E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603042">
        <w:rPr>
          <w:rFonts w:cs="Arial"/>
          <w:color w:val="222222"/>
          <w:sz w:val="24"/>
          <w:szCs w:val="24"/>
          <w:shd w:val="clear" w:color="auto" w:fill="FFFFFF"/>
        </w:rPr>
        <w:t>Ciência na Imprensa Regional – Ciência Viva</w:t>
      </w:r>
    </w:p>
    <w:p w:rsidR="00B95EDE" w:rsidRPr="00603042" w:rsidRDefault="00B95EDE">
      <w:pPr>
        <w:rPr>
          <w:rFonts w:cs="Arial"/>
          <w:color w:val="222222"/>
          <w:sz w:val="24"/>
          <w:szCs w:val="24"/>
          <w:shd w:val="clear" w:color="auto" w:fill="FFFFFF"/>
        </w:rPr>
      </w:pPr>
    </w:p>
    <w:sectPr w:rsidR="00B95EDE" w:rsidRPr="00603042" w:rsidSect="00DB7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8157E"/>
    <w:rsid w:val="00603042"/>
    <w:rsid w:val="008202C0"/>
    <w:rsid w:val="00B95EDE"/>
    <w:rsid w:val="00DB7F0F"/>
    <w:rsid w:val="00F8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F8157E"/>
  </w:style>
  <w:style w:type="character" w:styleId="Hiperligao">
    <w:name w:val="Hyperlink"/>
    <w:basedOn w:val="Tipodeletrapredefinidodopargrafo"/>
    <w:uiPriority w:val="99"/>
    <w:semiHidden/>
    <w:unhideWhenUsed/>
    <w:rsid w:val="00F81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enciaviva.pt/veraocv/2015/" TargetMode="External"/><Relationship Id="rId4" Type="http://schemas.openxmlformats.org/officeDocument/2006/relationships/hyperlink" Target="http://www.cienciaviv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4746</Characters>
  <Application>Microsoft Office Word</Application>
  <DocSecurity>0</DocSecurity>
  <Lines>39</Lines>
  <Paragraphs>11</Paragraphs>
  <ScaleCrop>false</ScaleCrop>
  <Company>PERSONAL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2015-07-14T14:42:00Z</dcterms:created>
  <dcterms:modified xsi:type="dcterms:W3CDTF">2015-07-14T14:45:00Z</dcterms:modified>
</cp:coreProperties>
</file>