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C2" w:rsidRDefault="00D161C2" w:rsidP="00D161C2">
      <w:pPr>
        <w:pStyle w:val="Default"/>
      </w:pPr>
    </w:p>
    <w:p w:rsidR="00D161C2" w:rsidRPr="00D161C2" w:rsidRDefault="00D161C2" w:rsidP="00D161C2">
      <w:pPr>
        <w:rPr>
          <w:b/>
          <w:bCs/>
          <w:sz w:val="24"/>
          <w:szCs w:val="24"/>
        </w:rPr>
      </w:pPr>
      <w:r w:rsidRPr="00D161C2">
        <w:rPr>
          <w:b/>
          <w:bCs/>
          <w:sz w:val="24"/>
          <w:szCs w:val="24"/>
        </w:rPr>
        <w:t xml:space="preserve">Investigador da Fundação Champalimaud </w:t>
      </w:r>
      <w:r w:rsidR="00D92EEA">
        <w:rPr>
          <w:b/>
          <w:bCs/>
          <w:sz w:val="24"/>
          <w:szCs w:val="24"/>
        </w:rPr>
        <w:t xml:space="preserve">recebe pela segunda vez consecutiva uma bolsa avançada do Conselho Europeu de Investigação </w:t>
      </w:r>
    </w:p>
    <w:p w:rsidR="00D161C2" w:rsidRPr="00D161C2" w:rsidRDefault="00D161C2" w:rsidP="00D161C2">
      <w:pPr>
        <w:pStyle w:val="Default"/>
        <w:rPr>
          <w:rFonts w:asciiTheme="minorHAnsi" w:hAnsiTheme="minorHAnsi"/>
        </w:rPr>
      </w:pPr>
    </w:p>
    <w:p w:rsidR="00D161C2" w:rsidRPr="00D92EEA" w:rsidRDefault="00D161C2" w:rsidP="00D92EEA">
      <w:pPr>
        <w:rPr>
          <w:b/>
          <w:bCs/>
          <w:sz w:val="24"/>
          <w:szCs w:val="24"/>
        </w:rPr>
      </w:pPr>
      <w:r w:rsidRPr="00D161C2">
        <w:rPr>
          <w:sz w:val="24"/>
          <w:szCs w:val="24"/>
        </w:rPr>
        <w:t xml:space="preserve">O </w:t>
      </w:r>
      <w:proofErr w:type="spellStart"/>
      <w:r w:rsidRPr="00D161C2">
        <w:rPr>
          <w:sz w:val="24"/>
          <w:szCs w:val="24"/>
        </w:rPr>
        <w:t>European</w:t>
      </w:r>
      <w:proofErr w:type="spellEnd"/>
      <w:r w:rsidRPr="00D161C2">
        <w:rPr>
          <w:sz w:val="24"/>
          <w:szCs w:val="24"/>
        </w:rPr>
        <w:t xml:space="preserve"> Research </w:t>
      </w:r>
      <w:proofErr w:type="spellStart"/>
      <w:r w:rsidRPr="00D161C2">
        <w:rPr>
          <w:sz w:val="24"/>
          <w:szCs w:val="24"/>
        </w:rPr>
        <w:t>Council</w:t>
      </w:r>
      <w:proofErr w:type="spellEnd"/>
      <w:r w:rsidRPr="00D161C2">
        <w:rPr>
          <w:sz w:val="24"/>
          <w:szCs w:val="24"/>
        </w:rPr>
        <w:t xml:space="preserve"> (ERC) premiou </w:t>
      </w:r>
      <w:proofErr w:type="spellStart"/>
      <w:r w:rsidRPr="00D161C2">
        <w:rPr>
          <w:sz w:val="24"/>
          <w:szCs w:val="24"/>
        </w:rPr>
        <w:t>Zachary</w:t>
      </w:r>
      <w:proofErr w:type="spellEnd"/>
      <w:r w:rsidRPr="00D161C2">
        <w:rPr>
          <w:sz w:val="24"/>
          <w:szCs w:val="24"/>
        </w:rPr>
        <w:t xml:space="preserve"> </w:t>
      </w:r>
      <w:proofErr w:type="spellStart"/>
      <w:r w:rsidRPr="00D161C2">
        <w:rPr>
          <w:sz w:val="24"/>
          <w:szCs w:val="24"/>
        </w:rPr>
        <w:t>Mainen</w:t>
      </w:r>
      <w:proofErr w:type="spellEnd"/>
      <w:r w:rsidRPr="00D161C2">
        <w:rPr>
          <w:sz w:val="24"/>
          <w:szCs w:val="24"/>
        </w:rPr>
        <w:t xml:space="preserve">, Diretor da Champalimaud Research, com uma </w:t>
      </w:r>
      <w:proofErr w:type="spellStart"/>
      <w:r w:rsidRPr="00D161C2">
        <w:rPr>
          <w:sz w:val="24"/>
          <w:szCs w:val="24"/>
        </w:rPr>
        <w:t>Advanced</w:t>
      </w:r>
      <w:proofErr w:type="spellEnd"/>
      <w:r w:rsidRPr="00D161C2">
        <w:rPr>
          <w:sz w:val="24"/>
          <w:szCs w:val="24"/>
        </w:rPr>
        <w:t xml:space="preserve"> Grant (“Bolsa Av</w:t>
      </w:r>
      <w:r w:rsidR="00D92EEA">
        <w:rPr>
          <w:sz w:val="24"/>
          <w:szCs w:val="24"/>
        </w:rPr>
        <w:t>ançada”) no valor de cerca de 2,</w:t>
      </w:r>
      <w:r w:rsidRPr="00D161C2">
        <w:rPr>
          <w:sz w:val="24"/>
          <w:szCs w:val="24"/>
        </w:rPr>
        <w:t xml:space="preserve">5 milhões de </w:t>
      </w:r>
      <w:r w:rsidRPr="00D92EEA">
        <w:rPr>
          <w:sz w:val="24"/>
          <w:szCs w:val="24"/>
        </w:rPr>
        <w:t>euros</w:t>
      </w:r>
      <w:r w:rsidR="00D92EEA" w:rsidRPr="00D92EEA">
        <w:t xml:space="preserve"> </w:t>
      </w:r>
      <w:r w:rsidR="00D92EEA" w:rsidRPr="00D92EEA">
        <w:rPr>
          <w:bCs/>
          <w:sz w:val="24"/>
          <w:szCs w:val="24"/>
        </w:rPr>
        <w:t>para estudar o papel da serotonina na perceção e na expectativa</w:t>
      </w:r>
      <w:r w:rsidRPr="00D92EEA">
        <w:rPr>
          <w:sz w:val="24"/>
          <w:szCs w:val="24"/>
        </w:rPr>
        <w:t xml:space="preserve">. </w:t>
      </w:r>
      <w:r w:rsidRPr="00D161C2">
        <w:rPr>
          <w:sz w:val="24"/>
          <w:szCs w:val="24"/>
        </w:rPr>
        <w:t xml:space="preserve">Esta é a primeira vez que, um investigador a trabalhar em Portugal, recebe uma </w:t>
      </w:r>
      <w:proofErr w:type="gramStart"/>
      <w:r w:rsidRPr="00D161C2">
        <w:rPr>
          <w:sz w:val="24"/>
          <w:szCs w:val="24"/>
        </w:rPr>
        <w:t>ERC</w:t>
      </w:r>
      <w:proofErr w:type="gramEnd"/>
      <w:r w:rsidRPr="00D161C2">
        <w:rPr>
          <w:sz w:val="24"/>
          <w:szCs w:val="24"/>
        </w:rPr>
        <w:t xml:space="preserve"> </w:t>
      </w:r>
      <w:proofErr w:type="spellStart"/>
      <w:r w:rsidRPr="00D161C2">
        <w:rPr>
          <w:sz w:val="24"/>
          <w:szCs w:val="24"/>
        </w:rPr>
        <w:t>Advanced</w:t>
      </w:r>
      <w:proofErr w:type="spellEnd"/>
      <w:r w:rsidRPr="00D161C2">
        <w:rPr>
          <w:sz w:val="24"/>
          <w:szCs w:val="24"/>
        </w:rPr>
        <w:t xml:space="preserve"> Grant duas vezes consecutivas. </w:t>
      </w:r>
    </w:p>
    <w:p w:rsidR="00D161C2" w:rsidRPr="00D161C2" w:rsidRDefault="00D161C2" w:rsidP="00D161C2">
      <w:pPr>
        <w:pStyle w:val="Default"/>
        <w:rPr>
          <w:rFonts w:asciiTheme="minorHAnsi" w:hAnsiTheme="minorHAnsi"/>
        </w:rPr>
      </w:pPr>
      <w:r w:rsidRPr="00D161C2">
        <w:rPr>
          <w:rFonts w:asciiTheme="minorHAnsi" w:hAnsiTheme="minorHAnsi"/>
        </w:rPr>
        <w:t xml:space="preserve">Esta bolsa será dedicada ao estudo de como a serotonina influencia o modo como percebemos o mundo e, consequentemente, o nosso comportamento. </w:t>
      </w:r>
    </w:p>
    <w:p w:rsidR="00D161C2" w:rsidRPr="00D161C2" w:rsidRDefault="00D161C2" w:rsidP="00D161C2">
      <w:pPr>
        <w:rPr>
          <w:sz w:val="24"/>
          <w:szCs w:val="24"/>
        </w:rPr>
      </w:pPr>
      <w:r w:rsidRPr="00D161C2">
        <w:rPr>
          <w:sz w:val="24"/>
          <w:szCs w:val="24"/>
        </w:rPr>
        <w:t xml:space="preserve">"Quando a informação sensorial chega ao cérebro, este não é um ‘espaço vazio’, isto é, quando por exemplo, um odor chega ao cérebro, esta informação é adicionada a um ‘espaço ativo’, onde há atividade neural a acontecer. A interação, entre essa atividade em curso e a entrada de nova informação sensorial, afeta a maneira como percebemos e agimos sobre o mundo que nos rodeia”, explica </w:t>
      </w:r>
      <w:proofErr w:type="spellStart"/>
      <w:r w:rsidRPr="00D161C2">
        <w:rPr>
          <w:sz w:val="24"/>
          <w:szCs w:val="24"/>
        </w:rPr>
        <w:t>Zachary</w:t>
      </w:r>
      <w:proofErr w:type="spellEnd"/>
      <w:r w:rsidRPr="00D161C2">
        <w:rPr>
          <w:sz w:val="24"/>
          <w:szCs w:val="24"/>
        </w:rPr>
        <w:t xml:space="preserve"> </w:t>
      </w:r>
      <w:proofErr w:type="spellStart"/>
      <w:r w:rsidRPr="00D161C2">
        <w:rPr>
          <w:sz w:val="24"/>
          <w:szCs w:val="24"/>
        </w:rPr>
        <w:t>Mainen</w:t>
      </w:r>
      <w:proofErr w:type="spellEnd"/>
      <w:r w:rsidRPr="00D161C2">
        <w:rPr>
          <w:sz w:val="24"/>
          <w:szCs w:val="24"/>
        </w:rPr>
        <w:t xml:space="preserve">. Estudos preliminares, desenvolvidos pela equipa liderada por </w:t>
      </w:r>
      <w:proofErr w:type="spellStart"/>
      <w:r w:rsidRPr="00D161C2">
        <w:rPr>
          <w:sz w:val="24"/>
          <w:szCs w:val="24"/>
        </w:rPr>
        <w:t>Zachary</w:t>
      </w:r>
      <w:proofErr w:type="spellEnd"/>
      <w:r w:rsidRPr="00D161C2">
        <w:rPr>
          <w:sz w:val="24"/>
          <w:szCs w:val="24"/>
        </w:rPr>
        <w:t xml:space="preserve"> </w:t>
      </w:r>
      <w:proofErr w:type="spellStart"/>
      <w:r w:rsidRPr="00D161C2">
        <w:rPr>
          <w:sz w:val="24"/>
          <w:szCs w:val="24"/>
        </w:rPr>
        <w:t>Mainen</w:t>
      </w:r>
      <w:proofErr w:type="spellEnd"/>
      <w:r w:rsidRPr="00D161C2">
        <w:rPr>
          <w:sz w:val="24"/>
          <w:szCs w:val="24"/>
        </w:rPr>
        <w:t>, no Centro Champalimaud, sugerem que a serotonina tem um efeito significativo sobre a atividade neural em curso. Mais especificamente</w:t>
      </w:r>
      <w:proofErr w:type="gramStart"/>
      <w:r w:rsidRPr="00D161C2">
        <w:rPr>
          <w:sz w:val="24"/>
          <w:szCs w:val="24"/>
        </w:rPr>
        <w:t>,</w:t>
      </w:r>
      <w:proofErr w:type="gramEnd"/>
      <w:r w:rsidRPr="00D161C2">
        <w:rPr>
          <w:sz w:val="24"/>
          <w:szCs w:val="24"/>
        </w:rPr>
        <w:t xml:space="preserve"> "observamos que a serotonina atua como um supressor das chamadas áreas cerebrais superiores, ou seja, as áreas que se pensa serem importantes para o armazenamento do conhecimento existente e das nossas expectativas em relação ao mundo." Estas observações levaram </w:t>
      </w:r>
      <w:proofErr w:type="spellStart"/>
      <w:r w:rsidRPr="00D161C2">
        <w:rPr>
          <w:sz w:val="24"/>
          <w:szCs w:val="24"/>
        </w:rPr>
        <w:t>Zachary</w:t>
      </w:r>
      <w:proofErr w:type="spellEnd"/>
      <w:r w:rsidRPr="00D161C2">
        <w:rPr>
          <w:sz w:val="24"/>
          <w:szCs w:val="24"/>
        </w:rPr>
        <w:t xml:space="preserve"> </w:t>
      </w:r>
      <w:proofErr w:type="spellStart"/>
      <w:r w:rsidRPr="00D161C2">
        <w:rPr>
          <w:sz w:val="24"/>
          <w:szCs w:val="24"/>
        </w:rPr>
        <w:t>Mainen</w:t>
      </w:r>
      <w:proofErr w:type="spellEnd"/>
      <w:r w:rsidRPr="00D161C2">
        <w:rPr>
          <w:sz w:val="24"/>
          <w:szCs w:val="24"/>
        </w:rPr>
        <w:t xml:space="preserve"> a propor um conjunto de experiências inovadoras nas quais "iremos testar se a serotonina atua para suprimir expectativas quando estas entram em conflito com a informação sensorial que chega ao cérebro". "Com esta bolsa do ERC, vamos poder desenhar e realizar experiências que irão abordar os diferentes ângulos desta importante questão computacional, ao mesmo tempo que iremos poder desenvolver e utilizar tecnologia de ponta para estudar, com um detalhe sem precedentes, como é que a serotonina afeta a codificação neural e a tomada de decisão.” </w:t>
      </w:r>
      <w:proofErr w:type="spellStart"/>
      <w:r w:rsidRPr="00D161C2">
        <w:rPr>
          <w:sz w:val="24"/>
          <w:szCs w:val="24"/>
        </w:rPr>
        <w:t>Zachary</w:t>
      </w:r>
      <w:proofErr w:type="spellEnd"/>
      <w:r w:rsidRPr="00D161C2">
        <w:rPr>
          <w:sz w:val="24"/>
          <w:szCs w:val="24"/>
        </w:rPr>
        <w:t xml:space="preserve"> </w:t>
      </w:r>
      <w:proofErr w:type="spellStart"/>
      <w:r w:rsidRPr="00D161C2">
        <w:rPr>
          <w:sz w:val="24"/>
          <w:szCs w:val="24"/>
        </w:rPr>
        <w:t>Mainen</w:t>
      </w:r>
      <w:proofErr w:type="spellEnd"/>
      <w:r w:rsidRPr="00D161C2">
        <w:rPr>
          <w:sz w:val="24"/>
          <w:szCs w:val="24"/>
        </w:rPr>
        <w:t xml:space="preserve"> conclui, “Com este estudo, esperamos perceber como é que os </w:t>
      </w:r>
      <w:proofErr w:type="spellStart"/>
      <w:r w:rsidRPr="00D161C2">
        <w:rPr>
          <w:sz w:val="24"/>
          <w:szCs w:val="24"/>
        </w:rPr>
        <w:t>anti-depressivos</w:t>
      </w:r>
      <w:proofErr w:type="spellEnd"/>
      <w:r w:rsidRPr="00D161C2">
        <w:rPr>
          <w:sz w:val="24"/>
          <w:szCs w:val="24"/>
        </w:rPr>
        <w:t>, que têm como principal alvo a serotonina, conseguem aliviar a depressão.”</w:t>
      </w:r>
    </w:p>
    <w:p w:rsidR="00D161C2" w:rsidRPr="00D161C2" w:rsidRDefault="00D161C2" w:rsidP="00D161C2">
      <w:pPr>
        <w:pStyle w:val="Default"/>
        <w:rPr>
          <w:rFonts w:asciiTheme="minorHAnsi" w:hAnsiTheme="minorHAnsi"/>
        </w:rPr>
      </w:pPr>
      <w:r w:rsidRPr="00D161C2">
        <w:rPr>
          <w:rFonts w:asciiTheme="minorHAnsi" w:hAnsiTheme="minorHAnsi"/>
        </w:rPr>
        <w:t xml:space="preserve">A serotonina é uma pequena molécula conhecida por estar envolvida em várias funções do cérebro, desde o controlo do sono e do apetite, até à regulação de comportamentos emocionais complexos, no entanto, os mecanismos através dos quais a serotonina atua ainda não são claros. Ao longo dos últimos anos o grupo de investigação liderado por </w:t>
      </w:r>
      <w:proofErr w:type="spellStart"/>
      <w:r w:rsidRPr="00D161C2">
        <w:rPr>
          <w:rFonts w:asciiTheme="minorHAnsi" w:hAnsiTheme="minorHAnsi"/>
        </w:rPr>
        <w:t>Zachary</w:t>
      </w:r>
      <w:proofErr w:type="spellEnd"/>
      <w:r w:rsidRPr="00D161C2">
        <w:rPr>
          <w:rFonts w:asciiTheme="minorHAnsi" w:hAnsiTheme="minorHAnsi"/>
        </w:rPr>
        <w:t xml:space="preserve"> </w:t>
      </w:r>
      <w:proofErr w:type="spellStart"/>
      <w:r w:rsidRPr="00D161C2">
        <w:rPr>
          <w:rFonts w:asciiTheme="minorHAnsi" w:hAnsiTheme="minorHAnsi"/>
        </w:rPr>
        <w:t>Mainen</w:t>
      </w:r>
      <w:proofErr w:type="spellEnd"/>
      <w:r w:rsidRPr="00D161C2">
        <w:rPr>
          <w:rFonts w:asciiTheme="minorHAnsi" w:hAnsiTheme="minorHAnsi"/>
        </w:rPr>
        <w:t xml:space="preserve">, no Centro Champalimaud, tem-se dedicado ao estudo do papel da serotonina, e os seus resultados revelaram o papel da serotonina na </w:t>
      </w:r>
      <w:proofErr w:type="spellStart"/>
      <w:r w:rsidRPr="00D161C2">
        <w:rPr>
          <w:rFonts w:asciiTheme="minorHAnsi" w:hAnsiTheme="minorHAnsi"/>
        </w:rPr>
        <w:t>sensilidade</w:t>
      </w:r>
      <w:proofErr w:type="spellEnd"/>
      <w:r w:rsidRPr="00D161C2">
        <w:rPr>
          <w:rFonts w:asciiTheme="minorHAnsi" w:hAnsiTheme="minorHAnsi"/>
        </w:rPr>
        <w:t xml:space="preserve"> à dor (</w:t>
      </w:r>
      <w:r w:rsidRPr="00D161C2">
        <w:rPr>
          <w:rFonts w:asciiTheme="minorHAnsi" w:hAnsiTheme="minorHAnsi"/>
          <w:i/>
          <w:iCs/>
        </w:rPr>
        <w:t xml:space="preserve">http://neuro.fchampalimaud.org/en/news/138/), </w:t>
      </w:r>
      <w:r w:rsidRPr="00D161C2">
        <w:rPr>
          <w:rFonts w:asciiTheme="minorHAnsi" w:hAnsiTheme="minorHAnsi"/>
        </w:rPr>
        <w:t>na tomada de decisão e paciência/</w:t>
      </w:r>
      <w:proofErr w:type="spellStart"/>
      <w:r w:rsidRPr="00D161C2">
        <w:rPr>
          <w:rFonts w:asciiTheme="minorHAnsi" w:hAnsiTheme="minorHAnsi"/>
        </w:rPr>
        <w:t>perseverance</w:t>
      </w:r>
      <w:proofErr w:type="spellEnd"/>
      <w:r w:rsidRPr="00D161C2">
        <w:rPr>
          <w:rFonts w:asciiTheme="minorHAnsi" w:hAnsiTheme="minorHAnsi"/>
        </w:rPr>
        <w:t xml:space="preserve"> (</w:t>
      </w:r>
      <w:r w:rsidRPr="00D161C2">
        <w:rPr>
          <w:rFonts w:asciiTheme="minorHAnsi" w:hAnsiTheme="minorHAnsi"/>
          <w:i/>
          <w:iCs/>
        </w:rPr>
        <w:t xml:space="preserve">http://neuro.fchampalimaud.org/en/news/158/), </w:t>
      </w:r>
      <w:r w:rsidRPr="00D161C2">
        <w:rPr>
          <w:rFonts w:asciiTheme="minorHAnsi" w:hAnsiTheme="minorHAnsi"/>
        </w:rPr>
        <w:t>bem como questionaram a associação entre a serotonina e a sensação de bem-estar e felicidade.</w:t>
      </w:r>
    </w:p>
    <w:p w:rsidR="00D161C2" w:rsidRPr="00D161C2" w:rsidRDefault="00D161C2" w:rsidP="00D161C2">
      <w:pPr>
        <w:rPr>
          <w:sz w:val="24"/>
          <w:szCs w:val="24"/>
        </w:rPr>
      </w:pPr>
    </w:p>
    <w:p w:rsidR="00D161C2" w:rsidRPr="00D161C2" w:rsidRDefault="00D161C2" w:rsidP="00D161C2">
      <w:pPr>
        <w:rPr>
          <w:sz w:val="24"/>
          <w:szCs w:val="24"/>
        </w:rPr>
      </w:pPr>
      <w:r w:rsidRPr="00D161C2">
        <w:rPr>
          <w:sz w:val="24"/>
          <w:szCs w:val="24"/>
        </w:rPr>
        <w:lastRenderedPageBreak/>
        <w:t>Fundação Champalimaud</w:t>
      </w:r>
    </w:p>
    <w:p w:rsidR="00D161C2" w:rsidRPr="00D161C2" w:rsidRDefault="00D161C2" w:rsidP="00D161C2">
      <w:pPr>
        <w:rPr>
          <w:sz w:val="24"/>
          <w:szCs w:val="24"/>
        </w:rPr>
      </w:pPr>
      <w:r w:rsidRPr="00D161C2">
        <w:rPr>
          <w:sz w:val="24"/>
          <w:szCs w:val="24"/>
        </w:rPr>
        <w:t>Ciência na Imprensa Regional – Ciência Viva</w:t>
      </w:r>
    </w:p>
    <w:sectPr w:rsidR="00D161C2" w:rsidRPr="00D161C2" w:rsidSect="000C4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D161C2"/>
    <w:rsid w:val="000C4185"/>
    <w:rsid w:val="002001F7"/>
    <w:rsid w:val="00D161C2"/>
    <w:rsid w:val="00D9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161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2015-05-19T09:55:00Z</dcterms:created>
  <dcterms:modified xsi:type="dcterms:W3CDTF">2015-05-19T10:06:00Z</dcterms:modified>
</cp:coreProperties>
</file>