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2D" w:rsidRPr="002E134D" w:rsidRDefault="008002C8">
      <w:pPr>
        <w:rPr>
          <w:sz w:val="28"/>
          <w:szCs w:val="28"/>
        </w:rPr>
      </w:pPr>
      <w:r w:rsidRPr="002E134D">
        <w:rPr>
          <w:sz w:val="28"/>
          <w:szCs w:val="28"/>
        </w:rPr>
        <w:t xml:space="preserve">Uma origem </w:t>
      </w:r>
      <w:r w:rsidR="00002296" w:rsidRPr="002E134D">
        <w:rPr>
          <w:sz w:val="28"/>
          <w:szCs w:val="28"/>
        </w:rPr>
        <w:t>para os</w:t>
      </w:r>
      <w:r w:rsidR="00A202BE" w:rsidRPr="002E134D">
        <w:rPr>
          <w:sz w:val="28"/>
          <w:szCs w:val="28"/>
        </w:rPr>
        <w:t xml:space="preserve"> constituintes </w:t>
      </w:r>
      <w:r w:rsidRPr="002E134D">
        <w:rPr>
          <w:sz w:val="28"/>
          <w:szCs w:val="28"/>
        </w:rPr>
        <w:t>da vida</w:t>
      </w:r>
    </w:p>
    <w:p w:rsidR="00CC72CB" w:rsidRDefault="00CC72CB"/>
    <w:p w:rsidR="00BC4D1E" w:rsidRDefault="00BC4D1E" w:rsidP="00BC4D1E">
      <w:r>
        <w:t>Perceber como é que a vida teve origem na Terra é um dos grandes desafios para a nossa inteligência e para a ciência.</w:t>
      </w:r>
    </w:p>
    <w:p w:rsidR="00BC4D1E" w:rsidRDefault="00BC4D1E" w:rsidP="00BC4D1E">
      <w:pPr>
        <w:rPr>
          <w:rStyle w:val="apple-converted-space"/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As evidências fósseis mais antigas </w:t>
      </w:r>
      <w:r w:rsidR="002F6219">
        <w:rPr>
          <w:rFonts w:cs="Arial"/>
          <w:shd w:val="clear" w:color="auto" w:fill="FFFFFF"/>
        </w:rPr>
        <w:t xml:space="preserve">conhecidas </w:t>
      </w:r>
      <w:r>
        <w:rPr>
          <w:rFonts w:cs="Arial"/>
          <w:shd w:val="clear" w:color="auto" w:fill="FFFFFF"/>
        </w:rPr>
        <w:t>para a existência de células na Terra têm 3,6 mil milhões de anos. Estas formas de vida unicelulares pertencem ao grupo designado por cianobactérias.</w:t>
      </w:r>
      <w:r>
        <w:rPr>
          <w:rStyle w:val="apple-converted-space"/>
          <w:rFonts w:cs="Arial"/>
          <w:shd w:val="clear" w:color="auto" w:fill="FFFFFF"/>
        </w:rPr>
        <w:t> </w:t>
      </w:r>
      <w:r>
        <w:rPr>
          <w:rFonts w:cs="Arial"/>
          <w:shd w:val="clear" w:color="auto" w:fill="FFFFFF"/>
        </w:rPr>
        <w:t xml:space="preserve">Não quer dizer que a vida não existisse antes. Quer dizer que ou não deixou rastos, ou estes ainda não foram encontrados. Por exemplo, </w:t>
      </w:r>
      <w:r>
        <w:rPr>
          <w:rStyle w:val="apple-converted-space"/>
          <w:rFonts w:cs="Arial"/>
          <w:shd w:val="clear" w:color="auto" w:fill="FFFFFF"/>
        </w:rPr>
        <w:t xml:space="preserve">o geólogo dinamarquês </w:t>
      </w:r>
      <w:proofErr w:type="spellStart"/>
      <w:r>
        <w:rPr>
          <w:rStyle w:val="apple-converted-space"/>
          <w:rFonts w:cs="Arial"/>
          <w:shd w:val="clear" w:color="auto" w:fill="FFFFFF"/>
        </w:rPr>
        <w:t>Minik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cs="Arial"/>
          <w:shd w:val="clear" w:color="auto" w:fill="FFFFFF"/>
        </w:rPr>
        <w:t>Rosing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identificou “assinaturas químicas” indicadoras da existência de vida em rochas com mais de três mil e setecentos milhões de anos, encontradas na Gronelândia. Recorde-se que a idade estimada para o nosso planeta é de quatro mil e seiscentos milhões de anos. Assim a vida ter-se-á originado no nosso planeta numa janela temporal inferior a mil milhões de anos. Mas como?</w:t>
      </w:r>
    </w:p>
    <w:p w:rsidR="00BC4D1E" w:rsidRDefault="00BC4D1E" w:rsidP="00BC4D1E">
      <w:pPr>
        <w:rPr>
          <w:rStyle w:val="apple-converted-space"/>
          <w:rFonts w:cs="Arial"/>
          <w:shd w:val="clear" w:color="auto" w:fill="FFFFFF"/>
        </w:rPr>
      </w:pPr>
      <w:r>
        <w:rPr>
          <w:rStyle w:val="apple-converted-space"/>
          <w:rFonts w:cs="Arial"/>
          <w:shd w:val="clear" w:color="auto" w:fill="FFFFFF"/>
        </w:rPr>
        <w:t xml:space="preserve">Um dos momentos decisivos para a evolução da vida terá sido a formação de uma membrana suficientemente estável que delimitasse e separasse um meio interior do meio externo envolvente. Esta membrana teria, entre outras propriedades, a capacidade de permitir a entrada </w:t>
      </w:r>
      <w:proofErr w:type="spellStart"/>
      <w:r>
        <w:rPr>
          <w:rStyle w:val="apple-converted-space"/>
          <w:rFonts w:cs="Arial"/>
          <w:shd w:val="clear" w:color="auto" w:fill="FFFFFF"/>
        </w:rPr>
        <w:t>selectiva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de matéria-prima (alimentos), assim como a saída dos produtos das </w:t>
      </w:r>
      <w:proofErr w:type="spellStart"/>
      <w:r>
        <w:rPr>
          <w:rStyle w:val="apple-converted-space"/>
          <w:rFonts w:cs="Arial"/>
          <w:shd w:val="clear" w:color="auto" w:fill="FFFFFF"/>
        </w:rPr>
        <w:t>reacções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internas cuja presença no interior não era “desejável”. Mas para se formar esta </w:t>
      </w:r>
      <w:proofErr w:type="spellStart"/>
      <w:r>
        <w:rPr>
          <w:rStyle w:val="apple-converted-space"/>
          <w:rFonts w:cs="Arial"/>
          <w:shd w:val="clear" w:color="auto" w:fill="FFFFFF"/>
        </w:rPr>
        <w:t>proto-célula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terá sido necessária a presença dos compostos químicos essenciais para a sua edificação: lípidos (para a membrana), aminoácidos (para as proteínas), </w:t>
      </w:r>
      <w:proofErr w:type="spellStart"/>
      <w:r>
        <w:rPr>
          <w:rStyle w:val="apple-converted-space"/>
          <w:rFonts w:cs="Arial"/>
          <w:shd w:val="clear" w:color="auto" w:fill="FFFFFF"/>
        </w:rPr>
        <w:t>ribonucleótidos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(para a formação dos ácidos nucleicos como o ADN e ARN), entre outros.</w:t>
      </w:r>
    </w:p>
    <w:p w:rsidR="00BC4D1E" w:rsidRDefault="00BC4D1E" w:rsidP="00BC4D1E">
      <w:pPr>
        <w:rPr>
          <w:rFonts w:cs="MinionPro-Regular"/>
        </w:rPr>
      </w:pPr>
      <w:r>
        <w:rPr>
          <w:rStyle w:val="apple-converted-space"/>
          <w:rFonts w:cs="Arial"/>
          <w:shd w:val="clear" w:color="auto" w:fill="FFFFFF"/>
        </w:rPr>
        <w:t xml:space="preserve">Mas como é que surgiram estes compostos? Desde os estudos pioneiros do bioquímico russo Alexandre </w:t>
      </w:r>
      <w:proofErr w:type="spellStart"/>
      <w:r>
        <w:rPr>
          <w:rStyle w:val="apple-converted-space"/>
          <w:rFonts w:cs="Arial"/>
          <w:shd w:val="clear" w:color="auto" w:fill="FFFFFF"/>
        </w:rPr>
        <w:t>Oparin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várias hipóteses e teorias têm sido propostas para a origem dos blocos estruturais da vida. </w:t>
      </w:r>
      <w:r>
        <w:rPr>
          <w:rFonts w:cs="MinionPro-Regular"/>
        </w:rPr>
        <w:t xml:space="preserve">Três experiências têm dominado a investigação química sobre a origem da vida: a experiência famosa de Miller – </w:t>
      </w:r>
      <w:proofErr w:type="spellStart"/>
      <w:r>
        <w:rPr>
          <w:rFonts w:cs="MinionPro-Regular"/>
        </w:rPr>
        <w:t>Urey</w:t>
      </w:r>
      <w:proofErr w:type="spellEnd"/>
      <w:r>
        <w:rPr>
          <w:rFonts w:cs="MinionPro-Regular"/>
        </w:rPr>
        <w:t xml:space="preserve"> demonstrou como é que alguns aminoácidos podem ser sintetizados numa atmosfera redutora sujeita a descargas </w:t>
      </w:r>
      <w:proofErr w:type="spellStart"/>
      <w:r>
        <w:rPr>
          <w:rFonts w:cs="MinionPro-Regular"/>
        </w:rPr>
        <w:t>eléctricas</w:t>
      </w:r>
      <w:proofErr w:type="spellEnd"/>
      <w:r>
        <w:rPr>
          <w:rFonts w:cs="MinionPro-Regular"/>
        </w:rPr>
        <w:t xml:space="preserve">; a </w:t>
      </w:r>
      <w:proofErr w:type="spellStart"/>
      <w:r>
        <w:rPr>
          <w:rFonts w:cs="MinionPro-Regular"/>
        </w:rPr>
        <w:t>reacção</w:t>
      </w:r>
      <w:proofErr w:type="spellEnd"/>
      <w:r>
        <w:rPr>
          <w:rFonts w:cs="MinionPro-Regular"/>
        </w:rPr>
        <w:t xml:space="preserve"> de </w:t>
      </w:r>
      <w:proofErr w:type="spellStart"/>
      <w:r>
        <w:rPr>
          <w:rFonts w:cs="MinionPro-Regular"/>
        </w:rPr>
        <w:t>formose</w:t>
      </w:r>
      <w:proofErr w:type="spellEnd"/>
      <w:r>
        <w:rPr>
          <w:rFonts w:cs="MinionPro-Regular"/>
        </w:rPr>
        <w:t xml:space="preserve"> de </w:t>
      </w:r>
      <w:proofErr w:type="spellStart"/>
      <w:r>
        <w:rPr>
          <w:rFonts w:cs="MinionPro-Regular"/>
        </w:rPr>
        <w:t>Butlerow</w:t>
      </w:r>
      <w:proofErr w:type="spellEnd"/>
      <w:r>
        <w:rPr>
          <w:rFonts w:cs="MinionPro-Regular"/>
        </w:rPr>
        <w:t xml:space="preserve"> produziu misturas complexas de açúcares a partir da polimerização de formaldeído; e o trabalho de </w:t>
      </w:r>
      <w:proofErr w:type="spellStart"/>
      <w:r>
        <w:rPr>
          <w:rFonts w:cs="MinionPro-Regular"/>
        </w:rPr>
        <w:t>Oró</w:t>
      </w:r>
      <w:proofErr w:type="spellEnd"/>
      <w:r>
        <w:rPr>
          <w:rFonts w:cs="MinionPro-Regular"/>
        </w:rPr>
        <w:t xml:space="preserve"> demostrou como é que a </w:t>
      </w:r>
      <w:proofErr w:type="spellStart"/>
      <w:r>
        <w:rPr>
          <w:rFonts w:cs="MinionPro-Regular"/>
        </w:rPr>
        <w:t>nucleobase</w:t>
      </w:r>
      <w:proofErr w:type="spellEnd"/>
      <w:r>
        <w:rPr>
          <w:rFonts w:cs="MinionPro-Regular"/>
        </w:rPr>
        <w:t xml:space="preserve"> adenina (um componente do ADN e ARN) pode ser produzida quando uma mistura de </w:t>
      </w:r>
      <w:r>
        <w:rPr>
          <w:rFonts w:cs="Arial"/>
        </w:rPr>
        <w:t>ácido cianídrico</w:t>
      </w:r>
      <w:r>
        <w:rPr>
          <w:rFonts w:cs="MinionPro-Regular"/>
        </w:rPr>
        <w:t xml:space="preserve"> e amónia é aquecida em solução aquosa. Mas nenhuma destas experiências explica como é que as diversas substâncias necessárias à vida podem ser sintetizadas simultaneamente e no ambiente da Terra primitiva.</w:t>
      </w:r>
    </w:p>
    <w:p w:rsidR="00BC4D1E" w:rsidRDefault="00BC4D1E" w:rsidP="00BC4D1E">
      <w:pPr>
        <w:rPr>
          <w:rFonts w:cs="Arial"/>
        </w:rPr>
      </w:pPr>
      <w:r>
        <w:rPr>
          <w:rStyle w:val="apple-converted-space"/>
          <w:rFonts w:cs="Arial"/>
          <w:shd w:val="clear" w:color="auto" w:fill="FFFFFF"/>
        </w:rPr>
        <w:t xml:space="preserve">No final de Março, foi publicado na revista </w:t>
      </w:r>
      <w:proofErr w:type="spellStart"/>
      <w:r>
        <w:rPr>
          <w:rStyle w:val="apple-converted-space"/>
          <w:rFonts w:cs="Arial"/>
          <w:shd w:val="clear" w:color="auto" w:fill="FFFFFF"/>
        </w:rPr>
        <w:t>Nature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cs="Arial"/>
          <w:shd w:val="clear" w:color="auto" w:fill="FFFFFF"/>
        </w:rPr>
        <w:t>Chemistry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um artigo (B.H. Patel </w:t>
      </w:r>
      <w:proofErr w:type="spellStart"/>
      <w:r>
        <w:rPr>
          <w:rStyle w:val="apple-converted-space"/>
          <w:rFonts w:cs="Arial"/>
          <w:shd w:val="clear" w:color="auto" w:fill="FFFFFF"/>
        </w:rPr>
        <w:t>et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al. </w:t>
      </w:r>
      <w:proofErr w:type="spellStart"/>
      <w:r>
        <w:rPr>
          <w:rStyle w:val="apple-converted-space"/>
          <w:rFonts w:cs="Arial"/>
          <w:shd w:val="clear" w:color="auto" w:fill="FFFFFF"/>
        </w:rPr>
        <w:t>Nature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cs="Arial"/>
          <w:shd w:val="clear" w:color="auto" w:fill="FFFFFF"/>
        </w:rPr>
        <w:t>Chemistry</w:t>
      </w:r>
      <w:proofErr w:type="spellEnd"/>
      <w:r>
        <w:rPr>
          <w:rStyle w:val="apple-converted-space"/>
          <w:rFonts w:cs="Arial"/>
          <w:shd w:val="clear" w:color="auto" w:fill="FFFFFF"/>
        </w:rPr>
        <w:t>, (2015) 7, 301-307) que representa uma aproximação mais completa para o ambiente geoquímico que poderá ter constituído a antecâmara da vida.</w:t>
      </w:r>
      <w:r>
        <w:rPr>
          <w:rFonts w:cs="Helvetica"/>
          <w:shd w:val="clear" w:color="auto" w:fill="F6F7F8"/>
        </w:rPr>
        <w:t xml:space="preserve"> </w:t>
      </w:r>
      <w:r>
        <w:rPr>
          <w:rStyle w:val="apple-converted-space"/>
          <w:rFonts w:cs="Arial"/>
          <w:shd w:val="clear" w:color="auto" w:fill="FFFFFF"/>
        </w:rPr>
        <w:t xml:space="preserve">Neste artigo, uma equipa de cientistas </w:t>
      </w:r>
      <w:r>
        <w:rPr>
          <w:rFonts w:cs="Arial"/>
        </w:rPr>
        <w:t xml:space="preserve">da Universidade de Cambridge, no Reino Unido, </w:t>
      </w:r>
      <w:r>
        <w:rPr>
          <w:rStyle w:val="apple-converted-space"/>
          <w:rFonts w:cs="Arial"/>
          <w:shd w:val="clear" w:color="auto" w:fill="FFFFFF"/>
        </w:rPr>
        <w:t xml:space="preserve">liderada pelo inglês John </w:t>
      </w:r>
      <w:proofErr w:type="spellStart"/>
      <w:r>
        <w:rPr>
          <w:rStyle w:val="apple-converted-space"/>
          <w:rFonts w:cs="Arial"/>
          <w:shd w:val="clear" w:color="auto" w:fill="FFFFFF"/>
        </w:rPr>
        <w:t>Sutherland</w:t>
      </w:r>
      <w:proofErr w:type="spellEnd"/>
      <w:r>
        <w:rPr>
          <w:rStyle w:val="apple-converted-space"/>
          <w:rFonts w:cs="Arial"/>
          <w:shd w:val="clear" w:color="auto" w:fill="FFFFFF"/>
        </w:rPr>
        <w:t xml:space="preserve">, demostra como é possível obter os blocos moleculares da vida </w:t>
      </w:r>
      <w:r>
        <w:rPr>
          <w:rFonts w:cs="Arial"/>
        </w:rPr>
        <w:t>a partir de uma simples mistura de ácido cianídrico (HCN) e ácido sulfídrico (H</w:t>
      </w:r>
      <w:r>
        <w:rPr>
          <w:rFonts w:cs="Arial"/>
          <w:vertAlign w:val="subscript"/>
        </w:rPr>
        <w:t>2</w:t>
      </w:r>
      <w:r>
        <w:rPr>
          <w:rFonts w:cs="Arial"/>
        </w:rPr>
        <w:t xml:space="preserve">S), compostos verosimilmente presentes abundantemente na atmosfera da Terra primeva. Sob a </w:t>
      </w:r>
      <w:proofErr w:type="spellStart"/>
      <w:r>
        <w:rPr>
          <w:rFonts w:cs="Arial"/>
        </w:rPr>
        <w:t>acção</w:t>
      </w:r>
      <w:proofErr w:type="spellEnd"/>
      <w:r>
        <w:rPr>
          <w:rFonts w:cs="Arial"/>
        </w:rPr>
        <w:t xml:space="preserve"> dos raios UV provenientes da radiação solar e com a intervenção de iões de cobre como catalisadores inorgânicos, os cientistas propõem uma série de reações químicas num mesmo ambiente geoquímico capaz de produzir os precursores químicos do ARN, das proteínas e dos lípidos, moléculas essenciais para o aparecimento das primeiras células.</w:t>
      </w:r>
    </w:p>
    <w:p w:rsidR="00BC4D1E" w:rsidRDefault="00BC4D1E" w:rsidP="00BC4D1E">
      <w:pPr>
        <w:rPr>
          <w:rFonts w:cs="Arial"/>
        </w:rPr>
      </w:pPr>
      <w:r>
        <w:rPr>
          <w:rFonts w:cs="Arial"/>
        </w:rPr>
        <w:lastRenderedPageBreak/>
        <w:t xml:space="preserve">Este trabalho agora publicado, apesar de não poder provar a forma como a vida surgiu no nosso planeta, é um contributo experimental extraordinário para um cenário geoquímico provável para o palco em que as moléculas da vida se encontraram pela primeira vez. </w:t>
      </w:r>
    </w:p>
    <w:p w:rsidR="002A1C2B" w:rsidRPr="002E134D" w:rsidRDefault="002A1C2B">
      <w:pPr>
        <w:rPr>
          <w:rFonts w:cs="Arial"/>
        </w:rPr>
      </w:pPr>
      <w:proofErr w:type="gramStart"/>
      <w:r w:rsidRPr="002E134D">
        <w:rPr>
          <w:rFonts w:cs="Arial"/>
        </w:rPr>
        <w:t>Link</w:t>
      </w:r>
      <w:proofErr w:type="gramEnd"/>
      <w:r w:rsidRPr="002E134D">
        <w:rPr>
          <w:rFonts w:cs="Arial"/>
        </w:rPr>
        <w:t xml:space="preserve"> para o artigo original: </w:t>
      </w:r>
      <w:hyperlink r:id="rId4" w:history="1">
        <w:r w:rsidR="00027EE9" w:rsidRPr="002E134D">
          <w:rPr>
            <w:rStyle w:val="Hiperligao"/>
            <w:rFonts w:cs="Arial"/>
          </w:rPr>
          <w:t>http://www.nature.com.sci-hub.org/nchem/journal/v7/n4/full/nchem.2202.html?hc_location=ufi</w:t>
        </w:r>
      </w:hyperlink>
    </w:p>
    <w:p w:rsidR="002E134D" w:rsidRDefault="002E134D" w:rsidP="002E134D">
      <w:pPr>
        <w:rPr>
          <w:rFonts w:cs="Arial"/>
        </w:rPr>
      </w:pPr>
    </w:p>
    <w:p w:rsidR="002E134D" w:rsidRDefault="002E134D" w:rsidP="002E134D">
      <w:pPr>
        <w:rPr>
          <w:rFonts w:cs="Arial"/>
        </w:rPr>
      </w:pPr>
      <w:r w:rsidRPr="002E134D">
        <w:rPr>
          <w:rFonts w:cs="Arial"/>
        </w:rPr>
        <w:t>António Piedade</w:t>
      </w:r>
    </w:p>
    <w:p w:rsidR="00F34A6D" w:rsidRPr="002E134D" w:rsidRDefault="00F34A6D" w:rsidP="002E134D">
      <w:pPr>
        <w:rPr>
          <w:rFonts w:cs="Arial"/>
        </w:rPr>
      </w:pPr>
      <w:r>
        <w:rPr>
          <w:rFonts w:cs="Arial"/>
        </w:rPr>
        <w:t>Ciência na Imprensa Regional – Ciência Viva</w:t>
      </w:r>
    </w:p>
    <w:p w:rsidR="00027EE9" w:rsidRPr="002E134D" w:rsidRDefault="00027EE9">
      <w:pPr>
        <w:rPr>
          <w:rFonts w:cs="Arial"/>
        </w:rPr>
      </w:pPr>
    </w:p>
    <w:sectPr w:rsidR="00027EE9" w:rsidRPr="002E134D" w:rsidSect="00183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8002C8"/>
    <w:rsid w:val="00002296"/>
    <w:rsid w:val="00027EE9"/>
    <w:rsid w:val="00034135"/>
    <w:rsid w:val="0006191A"/>
    <w:rsid w:val="00076BB2"/>
    <w:rsid w:val="000C0858"/>
    <w:rsid w:val="00120192"/>
    <w:rsid w:val="0018332D"/>
    <w:rsid w:val="001D6579"/>
    <w:rsid w:val="001D78CA"/>
    <w:rsid w:val="0020052C"/>
    <w:rsid w:val="002A1C2B"/>
    <w:rsid w:val="002E134D"/>
    <w:rsid w:val="002F5871"/>
    <w:rsid w:val="002F6219"/>
    <w:rsid w:val="004B6D9E"/>
    <w:rsid w:val="004F324B"/>
    <w:rsid w:val="00534649"/>
    <w:rsid w:val="00540422"/>
    <w:rsid w:val="0056598A"/>
    <w:rsid w:val="005A50DB"/>
    <w:rsid w:val="005F1BCF"/>
    <w:rsid w:val="00627800"/>
    <w:rsid w:val="00766E02"/>
    <w:rsid w:val="00767212"/>
    <w:rsid w:val="008002C8"/>
    <w:rsid w:val="00852347"/>
    <w:rsid w:val="008A5553"/>
    <w:rsid w:val="00932F58"/>
    <w:rsid w:val="00975EF8"/>
    <w:rsid w:val="00A202BE"/>
    <w:rsid w:val="00A65DF8"/>
    <w:rsid w:val="00A74F64"/>
    <w:rsid w:val="00A83CC6"/>
    <w:rsid w:val="00AA5AC1"/>
    <w:rsid w:val="00AD30E4"/>
    <w:rsid w:val="00BC4D1E"/>
    <w:rsid w:val="00C546E5"/>
    <w:rsid w:val="00C75FD9"/>
    <w:rsid w:val="00CA1A0F"/>
    <w:rsid w:val="00CC72CB"/>
    <w:rsid w:val="00CD7CC5"/>
    <w:rsid w:val="00D12AB1"/>
    <w:rsid w:val="00DE6073"/>
    <w:rsid w:val="00DE70E6"/>
    <w:rsid w:val="00E70D46"/>
    <w:rsid w:val="00EA73D9"/>
    <w:rsid w:val="00EB4153"/>
    <w:rsid w:val="00EC1876"/>
    <w:rsid w:val="00EE62A3"/>
    <w:rsid w:val="00EF4BDF"/>
    <w:rsid w:val="00F34A6D"/>
    <w:rsid w:val="00F5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2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932F58"/>
  </w:style>
  <w:style w:type="character" w:styleId="Hiperligao">
    <w:name w:val="Hyperlink"/>
    <w:basedOn w:val="Tipodeletrapredefinidodopargrafo"/>
    <w:uiPriority w:val="99"/>
    <w:unhideWhenUsed/>
    <w:rsid w:val="00932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.com.sci-hub.org/nchem/journal/v7/n4/full/nchem.2202.html?hc_location=uf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7</cp:revision>
  <dcterms:created xsi:type="dcterms:W3CDTF">2015-04-09T13:21:00Z</dcterms:created>
  <dcterms:modified xsi:type="dcterms:W3CDTF">2015-04-09T14:32:00Z</dcterms:modified>
</cp:coreProperties>
</file>