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888" w:rsidRPr="00F713B0" w:rsidRDefault="00D41888" w:rsidP="00D41888">
      <w:pPr>
        <w:spacing w:after="0" w:line="198" w:lineRule="atLeast"/>
        <w:rPr>
          <w:rFonts w:eastAsia="Times New Roman" w:cs="Times New Roman"/>
          <w:color w:val="000000"/>
          <w:sz w:val="28"/>
          <w:szCs w:val="28"/>
          <w:lang w:eastAsia="pt-PT"/>
        </w:rPr>
      </w:pPr>
      <w:r w:rsidRPr="00F713B0">
        <w:rPr>
          <w:rFonts w:eastAsia="Times New Roman" w:cs="Times New Roman"/>
          <w:color w:val="000000"/>
          <w:sz w:val="28"/>
          <w:szCs w:val="28"/>
          <w:lang w:eastAsia="pt-PT"/>
        </w:rPr>
        <w:t xml:space="preserve">Físico da Universidade do Minho distinguido pela </w:t>
      </w:r>
      <w:proofErr w:type="spellStart"/>
      <w:r w:rsidRPr="00F713B0">
        <w:rPr>
          <w:rFonts w:eastAsia="Times New Roman" w:cs="Times New Roman"/>
          <w:color w:val="000000"/>
          <w:sz w:val="28"/>
          <w:szCs w:val="28"/>
          <w:lang w:eastAsia="pt-PT"/>
        </w:rPr>
        <w:t>Royal</w:t>
      </w:r>
      <w:proofErr w:type="spellEnd"/>
      <w:r w:rsidRPr="00F713B0">
        <w:rPr>
          <w:rFonts w:eastAsia="Times New Roman" w:cs="Times New Roman"/>
          <w:color w:val="000000"/>
          <w:sz w:val="28"/>
          <w:szCs w:val="28"/>
          <w:lang w:eastAsia="pt-PT"/>
        </w:rPr>
        <w:t xml:space="preserve"> </w:t>
      </w:r>
      <w:proofErr w:type="spellStart"/>
      <w:r w:rsidRPr="00F713B0">
        <w:rPr>
          <w:rFonts w:eastAsia="Times New Roman" w:cs="Times New Roman"/>
          <w:color w:val="000000"/>
          <w:sz w:val="28"/>
          <w:szCs w:val="28"/>
          <w:lang w:eastAsia="pt-PT"/>
        </w:rPr>
        <w:t>Society</w:t>
      </w:r>
      <w:proofErr w:type="spellEnd"/>
    </w:p>
    <w:p w:rsidR="00D41888" w:rsidRPr="004D272C" w:rsidRDefault="00D41888" w:rsidP="00D41888">
      <w:pPr>
        <w:spacing w:after="0" w:line="198" w:lineRule="atLeast"/>
        <w:rPr>
          <w:rFonts w:eastAsia="Times New Roman" w:cs="Times New Roman"/>
          <w:color w:val="000000"/>
          <w:sz w:val="24"/>
          <w:szCs w:val="24"/>
          <w:lang w:eastAsia="pt-PT"/>
        </w:rPr>
      </w:pPr>
    </w:p>
    <w:p w:rsidR="004D272C" w:rsidRPr="004D272C" w:rsidRDefault="004D272C" w:rsidP="00D41888">
      <w:pPr>
        <w:spacing w:after="0" w:line="198" w:lineRule="atLeast"/>
        <w:rPr>
          <w:rFonts w:eastAsia="Times New Roman" w:cs="Times New Roman"/>
          <w:color w:val="000000"/>
          <w:sz w:val="24"/>
          <w:szCs w:val="24"/>
          <w:lang w:eastAsia="pt-PT"/>
        </w:rPr>
      </w:pPr>
      <w:r w:rsidRPr="004D272C">
        <w:rPr>
          <w:rFonts w:eastAsia="Times New Roman" w:cs="Times New Roman"/>
          <w:color w:val="000000"/>
          <w:sz w:val="24"/>
          <w:szCs w:val="24"/>
          <w:lang w:eastAsia="pt-PT"/>
        </w:rPr>
        <w:t xml:space="preserve">O físico português </w:t>
      </w:r>
      <w:r w:rsidR="00D41888" w:rsidRPr="004D272C">
        <w:rPr>
          <w:rFonts w:eastAsia="Times New Roman" w:cs="Times New Roman"/>
          <w:color w:val="000000"/>
          <w:sz w:val="24"/>
          <w:szCs w:val="24"/>
          <w:lang w:eastAsia="pt-PT"/>
        </w:rPr>
        <w:t>Aires Ferreira, da Universidade do Minho (UM)</w:t>
      </w:r>
      <w:r w:rsidRPr="004D272C">
        <w:rPr>
          <w:rFonts w:eastAsia="Times New Roman" w:cs="Times New Roman"/>
          <w:color w:val="000000"/>
          <w:sz w:val="24"/>
          <w:szCs w:val="24"/>
          <w:lang w:eastAsia="pt-PT"/>
        </w:rPr>
        <w:t>,</w:t>
      </w:r>
      <w:r w:rsidR="00D41888" w:rsidRPr="004D272C">
        <w:rPr>
          <w:rFonts w:eastAsia="Times New Roman" w:cs="Times New Roman"/>
          <w:color w:val="000000"/>
          <w:sz w:val="24"/>
          <w:szCs w:val="24"/>
          <w:lang w:eastAsia="pt-PT"/>
        </w:rPr>
        <w:t xml:space="preserve"> foi distinguido como "research </w:t>
      </w:r>
      <w:proofErr w:type="spellStart"/>
      <w:r w:rsidR="00D41888" w:rsidRPr="004D272C">
        <w:rPr>
          <w:rFonts w:eastAsia="Times New Roman" w:cs="Times New Roman"/>
          <w:color w:val="000000"/>
          <w:sz w:val="24"/>
          <w:szCs w:val="24"/>
          <w:lang w:eastAsia="pt-PT"/>
        </w:rPr>
        <w:t>fellow</w:t>
      </w:r>
      <w:proofErr w:type="spellEnd"/>
      <w:r w:rsidR="00D41888" w:rsidRPr="004D272C">
        <w:rPr>
          <w:rFonts w:eastAsia="Times New Roman" w:cs="Times New Roman"/>
          <w:color w:val="000000"/>
          <w:sz w:val="24"/>
          <w:szCs w:val="24"/>
          <w:lang w:eastAsia="pt-PT"/>
        </w:rPr>
        <w:t>" pela</w:t>
      </w:r>
      <w:r w:rsidRPr="004D272C">
        <w:rPr>
          <w:rFonts w:eastAsia="Times New Roman" w:cs="Times New Roman"/>
          <w:color w:val="000000"/>
          <w:sz w:val="24"/>
          <w:szCs w:val="24"/>
          <w:lang w:eastAsia="pt-PT"/>
        </w:rPr>
        <w:t xml:space="preserve"> </w:t>
      </w:r>
      <w:hyperlink r:id="rId4" w:history="1">
        <w:proofErr w:type="spellStart"/>
        <w:r w:rsidR="00D41888" w:rsidRPr="004D272C">
          <w:rPr>
            <w:rFonts w:eastAsia="Times New Roman" w:cs="Times New Roman"/>
            <w:color w:val="2D8BA2"/>
            <w:sz w:val="24"/>
            <w:szCs w:val="24"/>
            <w:u w:val="single"/>
            <w:lang w:eastAsia="pt-PT"/>
          </w:rPr>
          <w:t>Royal</w:t>
        </w:r>
        <w:proofErr w:type="spellEnd"/>
        <w:r w:rsidR="00D41888" w:rsidRPr="004D272C">
          <w:rPr>
            <w:rFonts w:eastAsia="Times New Roman" w:cs="Times New Roman"/>
            <w:color w:val="2D8BA2"/>
            <w:sz w:val="24"/>
            <w:szCs w:val="24"/>
            <w:u w:val="single"/>
            <w:lang w:eastAsia="pt-PT"/>
          </w:rPr>
          <w:t xml:space="preserve"> </w:t>
        </w:r>
        <w:proofErr w:type="spellStart"/>
        <w:r w:rsidR="00D41888" w:rsidRPr="004D272C">
          <w:rPr>
            <w:rFonts w:eastAsia="Times New Roman" w:cs="Times New Roman"/>
            <w:color w:val="2D8BA2"/>
            <w:sz w:val="24"/>
            <w:szCs w:val="24"/>
            <w:u w:val="single"/>
            <w:lang w:eastAsia="pt-PT"/>
          </w:rPr>
          <w:t>Society</w:t>
        </w:r>
        <w:proofErr w:type="spellEnd"/>
      </w:hyperlink>
      <w:r w:rsidRPr="004D272C">
        <w:rPr>
          <w:rFonts w:eastAsia="Times New Roman" w:cs="Times New Roman"/>
          <w:color w:val="000000"/>
          <w:sz w:val="24"/>
          <w:szCs w:val="24"/>
          <w:lang w:eastAsia="pt-PT"/>
        </w:rPr>
        <w:t xml:space="preserve"> </w:t>
      </w:r>
      <w:r w:rsidR="00D41888" w:rsidRPr="004D272C">
        <w:rPr>
          <w:rFonts w:eastAsia="Times New Roman" w:cs="Times New Roman"/>
          <w:color w:val="000000"/>
          <w:sz w:val="24"/>
          <w:szCs w:val="24"/>
          <w:lang w:eastAsia="pt-PT"/>
        </w:rPr>
        <w:t>de Londres, a sociedade científica mais antiga do mundo.</w:t>
      </w:r>
    </w:p>
    <w:p w:rsidR="004D272C" w:rsidRPr="004D272C" w:rsidRDefault="00D41888" w:rsidP="00D41888">
      <w:pPr>
        <w:spacing w:after="0" w:line="198" w:lineRule="atLeast"/>
        <w:rPr>
          <w:rFonts w:eastAsia="Times New Roman" w:cs="Times New Roman"/>
          <w:color w:val="000000"/>
          <w:sz w:val="24"/>
          <w:szCs w:val="24"/>
          <w:lang w:eastAsia="pt-PT"/>
        </w:rPr>
      </w:pPr>
      <w:r w:rsidRPr="004D272C">
        <w:rPr>
          <w:rFonts w:eastAsia="Times New Roman" w:cs="Times New Roman"/>
          <w:color w:val="000000"/>
          <w:sz w:val="24"/>
          <w:szCs w:val="24"/>
          <w:lang w:eastAsia="pt-PT"/>
        </w:rPr>
        <w:t>As “</w:t>
      </w:r>
      <w:proofErr w:type="spellStart"/>
      <w:r w:rsidRPr="004D272C">
        <w:rPr>
          <w:rFonts w:eastAsia="Times New Roman" w:cs="Times New Roman"/>
          <w:color w:val="000000"/>
          <w:sz w:val="24"/>
          <w:szCs w:val="24"/>
          <w:lang w:eastAsia="pt-PT"/>
        </w:rPr>
        <w:t>university</w:t>
      </w:r>
      <w:proofErr w:type="spellEnd"/>
      <w:r w:rsidRPr="004D272C">
        <w:rPr>
          <w:rFonts w:eastAsia="Times New Roman" w:cs="Times New Roman"/>
          <w:color w:val="000000"/>
          <w:sz w:val="24"/>
          <w:szCs w:val="24"/>
          <w:lang w:eastAsia="pt-PT"/>
        </w:rPr>
        <w:t xml:space="preserve"> research </w:t>
      </w:r>
      <w:proofErr w:type="spellStart"/>
      <w:r w:rsidRPr="004D272C">
        <w:rPr>
          <w:rFonts w:eastAsia="Times New Roman" w:cs="Times New Roman"/>
          <w:color w:val="000000"/>
          <w:sz w:val="24"/>
          <w:szCs w:val="24"/>
          <w:lang w:eastAsia="pt-PT"/>
        </w:rPr>
        <w:t>fellowships</w:t>
      </w:r>
      <w:proofErr w:type="spellEnd"/>
      <w:r w:rsidRPr="004D272C">
        <w:rPr>
          <w:rFonts w:eastAsia="Times New Roman" w:cs="Times New Roman"/>
          <w:color w:val="000000"/>
          <w:sz w:val="24"/>
          <w:szCs w:val="24"/>
          <w:lang w:eastAsia="pt-PT"/>
        </w:rPr>
        <w:t xml:space="preserve">” da </w:t>
      </w:r>
      <w:proofErr w:type="spellStart"/>
      <w:r w:rsidRPr="004D272C">
        <w:rPr>
          <w:rFonts w:eastAsia="Times New Roman" w:cs="Times New Roman"/>
          <w:color w:val="000000"/>
          <w:sz w:val="24"/>
          <w:szCs w:val="24"/>
          <w:lang w:eastAsia="pt-PT"/>
        </w:rPr>
        <w:t>Royal</w:t>
      </w:r>
      <w:proofErr w:type="spellEnd"/>
      <w:r w:rsidRPr="004D272C">
        <w:rPr>
          <w:rFonts w:eastAsia="Times New Roman" w:cs="Times New Roman"/>
          <w:color w:val="000000"/>
          <w:sz w:val="24"/>
          <w:szCs w:val="24"/>
          <w:lang w:eastAsia="pt-PT"/>
        </w:rPr>
        <w:t xml:space="preserve"> </w:t>
      </w:r>
      <w:proofErr w:type="spellStart"/>
      <w:r w:rsidRPr="004D272C">
        <w:rPr>
          <w:rFonts w:eastAsia="Times New Roman" w:cs="Times New Roman"/>
          <w:color w:val="000000"/>
          <w:sz w:val="24"/>
          <w:szCs w:val="24"/>
          <w:lang w:eastAsia="pt-PT"/>
        </w:rPr>
        <w:t>Society</w:t>
      </w:r>
      <w:proofErr w:type="spellEnd"/>
      <w:r w:rsidRPr="004D272C">
        <w:rPr>
          <w:rFonts w:eastAsia="Times New Roman" w:cs="Times New Roman"/>
          <w:color w:val="000000"/>
          <w:sz w:val="24"/>
          <w:szCs w:val="24"/>
          <w:lang w:eastAsia="pt-PT"/>
        </w:rPr>
        <w:t>, da qual fez parte Isaac Newton, têm u</w:t>
      </w:r>
      <w:r w:rsidR="004D272C" w:rsidRPr="004D272C">
        <w:rPr>
          <w:rFonts w:eastAsia="Times New Roman" w:cs="Times New Roman"/>
          <w:color w:val="000000"/>
          <w:sz w:val="24"/>
          <w:szCs w:val="24"/>
          <w:lang w:eastAsia="pt-PT"/>
        </w:rPr>
        <w:t>ma duração de cinco a oito anos e</w:t>
      </w:r>
      <w:r w:rsidRPr="004D272C">
        <w:rPr>
          <w:rFonts w:eastAsia="Times New Roman" w:cs="Times New Roman"/>
          <w:color w:val="000000"/>
          <w:sz w:val="24"/>
          <w:szCs w:val="24"/>
          <w:lang w:eastAsia="pt-PT"/>
        </w:rPr>
        <w:t xml:space="preserve"> são atribuídas a cientistas em início de carreira com potencial para se tornarem líderes nas suas áreas.</w:t>
      </w:r>
    </w:p>
    <w:p w:rsidR="00D41888" w:rsidRPr="004D272C" w:rsidRDefault="00D41888" w:rsidP="00D41888">
      <w:pPr>
        <w:spacing w:after="0" w:line="198" w:lineRule="atLeast"/>
        <w:rPr>
          <w:rFonts w:eastAsia="Times New Roman" w:cs="Times New Roman"/>
          <w:color w:val="000000"/>
          <w:sz w:val="24"/>
          <w:szCs w:val="24"/>
          <w:lang w:eastAsia="pt-PT"/>
        </w:rPr>
      </w:pPr>
      <w:r w:rsidRPr="004D272C">
        <w:rPr>
          <w:rFonts w:eastAsia="Times New Roman" w:cs="Times New Roman"/>
          <w:color w:val="000000"/>
          <w:sz w:val="24"/>
          <w:szCs w:val="24"/>
          <w:lang w:eastAsia="pt-PT"/>
        </w:rPr>
        <w:t>O físico português de 32 anos, do Centro de Física da Universidade do Minho, mostrou-se "muito honrado" por ser aceite entre os jovens cientistas em todo o planeta, num processo de candidatura muito competitivo, segundo comunicado da UM.</w:t>
      </w:r>
    </w:p>
    <w:p w:rsidR="00D41888" w:rsidRPr="004D272C" w:rsidRDefault="00D41888" w:rsidP="00D41888">
      <w:pPr>
        <w:spacing w:after="0" w:line="198" w:lineRule="atLeast"/>
        <w:rPr>
          <w:rFonts w:eastAsia="Times New Roman" w:cs="Times New Roman"/>
          <w:color w:val="000000"/>
          <w:sz w:val="24"/>
          <w:szCs w:val="24"/>
          <w:lang w:eastAsia="pt-PT"/>
        </w:rPr>
      </w:pPr>
      <w:r w:rsidRPr="004D272C">
        <w:rPr>
          <w:rFonts w:eastAsia="Times New Roman" w:cs="Times New Roman"/>
          <w:color w:val="000000"/>
          <w:sz w:val="24"/>
          <w:szCs w:val="24"/>
          <w:lang w:eastAsia="pt-PT"/>
        </w:rPr>
        <w:t>Para Aires Ferreira, “esta é uma oportunidade única para desenvolver um grupo de investigação em física quântica teórica num dos locais mais competitivos do mundo”.</w:t>
      </w:r>
    </w:p>
    <w:p w:rsidR="004D272C" w:rsidRPr="004D272C" w:rsidRDefault="00D41888" w:rsidP="00D41888">
      <w:pPr>
        <w:spacing w:after="0" w:line="198" w:lineRule="atLeast"/>
        <w:rPr>
          <w:rFonts w:eastAsia="Times New Roman" w:cs="Times New Roman"/>
          <w:color w:val="000000"/>
          <w:sz w:val="24"/>
          <w:szCs w:val="24"/>
          <w:lang w:eastAsia="pt-PT"/>
        </w:rPr>
      </w:pPr>
      <w:r w:rsidRPr="004D272C">
        <w:rPr>
          <w:rFonts w:eastAsia="Times New Roman" w:cs="Times New Roman"/>
          <w:color w:val="000000"/>
          <w:sz w:val="24"/>
          <w:szCs w:val="24"/>
          <w:lang w:eastAsia="pt-PT"/>
        </w:rPr>
        <w:t xml:space="preserve">O projeto apresentado pelo físico consiste em realizar cálculos teóricos para entender como o </w:t>
      </w:r>
      <w:proofErr w:type="spellStart"/>
      <w:r w:rsidRPr="004D272C">
        <w:rPr>
          <w:rFonts w:eastAsia="Times New Roman" w:cs="Times New Roman"/>
          <w:color w:val="000000"/>
          <w:sz w:val="24"/>
          <w:szCs w:val="24"/>
          <w:lang w:eastAsia="pt-PT"/>
        </w:rPr>
        <w:t>grafeno</w:t>
      </w:r>
      <w:proofErr w:type="spellEnd"/>
      <w:r w:rsidRPr="004D272C">
        <w:rPr>
          <w:rFonts w:eastAsia="Times New Roman" w:cs="Times New Roman"/>
          <w:color w:val="000000"/>
          <w:sz w:val="24"/>
          <w:szCs w:val="24"/>
          <w:lang w:eastAsia="pt-PT"/>
        </w:rPr>
        <w:t xml:space="preserve"> poderá ser usado numa nova forma de eletrónica revolucionária. </w:t>
      </w:r>
      <w:r w:rsidRPr="004D272C">
        <w:rPr>
          <w:rFonts w:cs="Arial"/>
          <w:bCs/>
          <w:color w:val="000000"/>
          <w:sz w:val="24"/>
          <w:szCs w:val="24"/>
        </w:rPr>
        <w:t xml:space="preserve">Aires Ferreira está a estudar mais precisamente uma forma de </w:t>
      </w:r>
      <w:proofErr w:type="spellStart"/>
      <w:r w:rsidRPr="004D272C">
        <w:rPr>
          <w:rFonts w:cs="Arial"/>
          <w:bCs/>
          <w:color w:val="000000"/>
          <w:sz w:val="24"/>
          <w:szCs w:val="24"/>
        </w:rPr>
        <w:t>grafeno</w:t>
      </w:r>
      <w:proofErr w:type="spellEnd"/>
      <w:r w:rsidRPr="004D272C">
        <w:rPr>
          <w:rFonts w:cs="Arial"/>
          <w:bCs/>
          <w:color w:val="000000"/>
          <w:sz w:val="24"/>
          <w:szCs w:val="24"/>
        </w:rPr>
        <w:t xml:space="preserve"> alterado quimicamente, de modo a que uma propriedade microscópica dos eletrões, denominada por spin, possa ser controlada.</w:t>
      </w:r>
    </w:p>
    <w:p w:rsidR="00D41888" w:rsidRPr="004D272C" w:rsidRDefault="00D41888" w:rsidP="00D41888">
      <w:pPr>
        <w:spacing w:after="0" w:line="198" w:lineRule="atLeast"/>
        <w:rPr>
          <w:rFonts w:eastAsia="Times New Roman" w:cs="Times New Roman"/>
          <w:color w:val="000000"/>
          <w:sz w:val="24"/>
          <w:szCs w:val="24"/>
          <w:lang w:eastAsia="pt-PT"/>
        </w:rPr>
      </w:pPr>
      <w:r w:rsidRPr="004D272C">
        <w:rPr>
          <w:rFonts w:eastAsia="Times New Roman" w:cs="Times New Roman"/>
          <w:color w:val="000000"/>
          <w:sz w:val="24"/>
          <w:szCs w:val="24"/>
          <w:lang w:eastAsia="pt-PT"/>
        </w:rPr>
        <w:t xml:space="preserve">O </w:t>
      </w:r>
      <w:proofErr w:type="spellStart"/>
      <w:r w:rsidRPr="004D272C">
        <w:rPr>
          <w:rFonts w:eastAsia="Times New Roman" w:cs="Times New Roman"/>
          <w:color w:val="000000"/>
          <w:sz w:val="24"/>
          <w:szCs w:val="24"/>
          <w:lang w:eastAsia="pt-PT"/>
        </w:rPr>
        <w:t>grafeno</w:t>
      </w:r>
      <w:proofErr w:type="spellEnd"/>
      <w:r w:rsidRPr="004D272C">
        <w:rPr>
          <w:rFonts w:eastAsia="Times New Roman" w:cs="Times New Roman"/>
          <w:color w:val="000000"/>
          <w:sz w:val="24"/>
          <w:szCs w:val="24"/>
          <w:lang w:eastAsia="pt-PT"/>
        </w:rPr>
        <w:t xml:space="preserve"> foi descoberto em 2004 pelos russos </w:t>
      </w:r>
      <w:proofErr w:type="spellStart"/>
      <w:r w:rsidRPr="004D272C">
        <w:rPr>
          <w:rFonts w:eastAsia="Times New Roman" w:cs="Times New Roman"/>
          <w:color w:val="000000"/>
          <w:sz w:val="24"/>
          <w:szCs w:val="24"/>
          <w:lang w:eastAsia="pt-PT"/>
        </w:rPr>
        <w:t>Andre</w:t>
      </w:r>
      <w:proofErr w:type="spellEnd"/>
      <w:r w:rsidRPr="004D272C">
        <w:rPr>
          <w:rFonts w:eastAsia="Times New Roman" w:cs="Times New Roman"/>
          <w:color w:val="000000"/>
          <w:sz w:val="24"/>
          <w:szCs w:val="24"/>
          <w:lang w:eastAsia="pt-PT"/>
        </w:rPr>
        <w:t xml:space="preserve"> </w:t>
      </w:r>
      <w:proofErr w:type="spellStart"/>
      <w:r w:rsidRPr="004D272C">
        <w:rPr>
          <w:rFonts w:eastAsia="Times New Roman" w:cs="Times New Roman"/>
          <w:color w:val="000000"/>
          <w:sz w:val="24"/>
          <w:szCs w:val="24"/>
          <w:lang w:eastAsia="pt-PT"/>
        </w:rPr>
        <w:t>Gheim</w:t>
      </w:r>
      <w:proofErr w:type="spellEnd"/>
      <w:r w:rsidRPr="004D272C">
        <w:rPr>
          <w:rFonts w:eastAsia="Times New Roman" w:cs="Times New Roman"/>
          <w:color w:val="000000"/>
          <w:sz w:val="24"/>
          <w:szCs w:val="24"/>
          <w:lang w:eastAsia="pt-PT"/>
        </w:rPr>
        <w:t xml:space="preserve"> e </w:t>
      </w:r>
      <w:proofErr w:type="spellStart"/>
      <w:r w:rsidRPr="004D272C">
        <w:rPr>
          <w:rFonts w:eastAsia="Times New Roman" w:cs="Times New Roman"/>
          <w:color w:val="000000"/>
          <w:sz w:val="24"/>
          <w:szCs w:val="24"/>
          <w:lang w:eastAsia="pt-PT"/>
        </w:rPr>
        <w:t>Kostya</w:t>
      </w:r>
      <w:proofErr w:type="spellEnd"/>
      <w:r w:rsidRPr="004D272C">
        <w:rPr>
          <w:rFonts w:eastAsia="Times New Roman" w:cs="Times New Roman"/>
          <w:color w:val="000000"/>
          <w:sz w:val="24"/>
          <w:szCs w:val="24"/>
          <w:lang w:eastAsia="pt-PT"/>
        </w:rPr>
        <w:t xml:space="preserve"> </w:t>
      </w:r>
      <w:proofErr w:type="spellStart"/>
      <w:r w:rsidRPr="004D272C">
        <w:rPr>
          <w:rFonts w:eastAsia="Times New Roman" w:cs="Times New Roman"/>
          <w:color w:val="000000"/>
          <w:sz w:val="24"/>
          <w:szCs w:val="24"/>
          <w:lang w:eastAsia="pt-PT"/>
        </w:rPr>
        <w:t>Novoselov</w:t>
      </w:r>
      <w:proofErr w:type="spellEnd"/>
      <w:r w:rsidRPr="004D272C">
        <w:rPr>
          <w:rFonts w:eastAsia="Times New Roman" w:cs="Times New Roman"/>
          <w:color w:val="000000"/>
          <w:sz w:val="24"/>
          <w:szCs w:val="24"/>
          <w:lang w:eastAsia="pt-PT"/>
        </w:rPr>
        <w:t>, que foram reconheci</w:t>
      </w:r>
      <w:r w:rsidR="004D272C" w:rsidRPr="004D272C">
        <w:rPr>
          <w:rFonts w:eastAsia="Times New Roman" w:cs="Times New Roman"/>
          <w:color w:val="000000"/>
          <w:sz w:val="24"/>
          <w:szCs w:val="24"/>
          <w:lang w:eastAsia="pt-PT"/>
        </w:rPr>
        <w:t xml:space="preserve">dos com o Nobel da Física 2010. </w:t>
      </w:r>
      <w:r w:rsidRPr="004D272C">
        <w:rPr>
          <w:rFonts w:eastAsia="Times New Roman" w:cs="Times New Roman"/>
          <w:color w:val="000000"/>
          <w:sz w:val="24"/>
          <w:szCs w:val="24"/>
          <w:lang w:eastAsia="pt-PT"/>
        </w:rPr>
        <w:t>Esta substância de alta</w:t>
      </w:r>
      <w:r w:rsidR="004D272C" w:rsidRPr="004D272C">
        <w:rPr>
          <w:rFonts w:eastAsia="Times New Roman" w:cs="Times New Roman"/>
          <w:color w:val="000000"/>
          <w:sz w:val="24"/>
          <w:szCs w:val="24"/>
          <w:lang w:eastAsia="pt-PT"/>
        </w:rPr>
        <w:t xml:space="preserve"> </w:t>
      </w:r>
      <w:r w:rsidRPr="004D272C">
        <w:rPr>
          <w:rFonts w:eastAsia="Times New Roman" w:cs="Times New Roman"/>
          <w:sz w:val="24"/>
          <w:szCs w:val="24"/>
          <w:lang w:eastAsia="pt-PT"/>
        </w:rPr>
        <w:t>qualidade</w:t>
      </w:r>
      <w:r w:rsidR="004D272C" w:rsidRPr="004D272C">
        <w:rPr>
          <w:rFonts w:eastAsia="Times New Roman" w:cs="Times New Roman"/>
          <w:color w:val="000000"/>
          <w:sz w:val="24"/>
          <w:szCs w:val="24"/>
          <w:lang w:eastAsia="pt-PT"/>
        </w:rPr>
        <w:t xml:space="preserve"> é</w:t>
      </w:r>
      <w:r w:rsidRPr="004D272C">
        <w:rPr>
          <w:rFonts w:eastAsia="Times New Roman" w:cs="Times New Roman"/>
          <w:color w:val="000000"/>
          <w:sz w:val="24"/>
          <w:szCs w:val="24"/>
          <w:lang w:eastAsia="pt-PT"/>
        </w:rPr>
        <w:t xml:space="preserve"> muito forte, leve, quase transparente, excelente condutor de calor e eletricidade. É o material mais forte </w:t>
      </w:r>
      <w:r w:rsidR="004D272C" w:rsidRPr="004D272C">
        <w:rPr>
          <w:rFonts w:eastAsia="Times New Roman" w:cs="Times New Roman"/>
          <w:color w:val="000000"/>
          <w:sz w:val="24"/>
          <w:szCs w:val="24"/>
          <w:lang w:eastAsia="pt-PT"/>
        </w:rPr>
        <w:t xml:space="preserve">conhecido </w:t>
      </w:r>
      <w:r w:rsidRPr="004D272C">
        <w:rPr>
          <w:rFonts w:eastAsia="Times New Roman" w:cs="Times New Roman"/>
          <w:color w:val="000000"/>
          <w:sz w:val="24"/>
          <w:szCs w:val="24"/>
          <w:lang w:eastAsia="pt-PT"/>
        </w:rPr>
        <w:t>e consiste numa folha plana de átomos de carbono densamente compactados numa grade de duas dimensões.</w:t>
      </w:r>
    </w:p>
    <w:p w:rsidR="008E2BB2" w:rsidRDefault="00FD18FB">
      <w:pPr>
        <w:rPr>
          <w:sz w:val="24"/>
          <w:szCs w:val="24"/>
        </w:rPr>
      </w:pPr>
    </w:p>
    <w:p w:rsidR="00FD18FB" w:rsidRDefault="00FD18FB">
      <w:pPr>
        <w:rPr>
          <w:sz w:val="24"/>
          <w:szCs w:val="24"/>
        </w:rPr>
      </w:pPr>
      <w:r>
        <w:rPr>
          <w:sz w:val="24"/>
          <w:szCs w:val="24"/>
        </w:rPr>
        <w:t>António Piedade</w:t>
      </w:r>
    </w:p>
    <w:p w:rsidR="00FD18FB" w:rsidRPr="004D272C" w:rsidRDefault="00FD18FB">
      <w:pPr>
        <w:rPr>
          <w:sz w:val="24"/>
          <w:szCs w:val="24"/>
        </w:rPr>
      </w:pPr>
      <w:r>
        <w:rPr>
          <w:sz w:val="24"/>
          <w:szCs w:val="24"/>
        </w:rPr>
        <w:t>Ciência na Imprensa Regional – Ciência Viva</w:t>
      </w:r>
    </w:p>
    <w:sectPr w:rsidR="00FD18FB" w:rsidRPr="004D272C" w:rsidSect="007030E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D41888"/>
    <w:rsid w:val="0024012E"/>
    <w:rsid w:val="004D272C"/>
    <w:rsid w:val="005971B4"/>
    <w:rsid w:val="007030E4"/>
    <w:rsid w:val="00C11DF3"/>
    <w:rsid w:val="00C37E5D"/>
    <w:rsid w:val="00CF1708"/>
    <w:rsid w:val="00D41888"/>
    <w:rsid w:val="00F713B0"/>
    <w:rsid w:val="00FD18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30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D41888"/>
  </w:style>
  <w:style w:type="character" w:styleId="Hyperlink">
    <w:name w:val="Hyperlink"/>
    <w:basedOn w:val="DefaultParagraphFont"/>
    <w:uiPriority w:val="99"/>
    <w:semiHidden/>
    <w:unhideWhenUsed/>
    <w:rsid w:val="00D4188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1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18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221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51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0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9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oyalsociety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269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7</cp:revision>
  <dcterms:created xsi:type="dcterms:W3CDTF">2014-09-22T10:25:00Z</dcterms:created>
  <dcterms:modified xsi:type="dcterms:W3CDTF">2014-09-22T10:43:00Z</dcterms:modified>
</cp:coreProperties>
</file>