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2C" w:rsidRPr="002A7DA7" w:rsidRDefault="0030024B" w:rsidP="007E4A30">
      <w:pPr>
        <w:spacing w:after="0" w:line="360" w:lineRule="auto"/>
        <w:jc w:val="both"/>
        <w:rPr>
          <w:b/>
          <w:sz w:val="24"/>
          <w:szCs w:val="24"/>
        </w:rPr>
      </w:pPr>
      <w:r w:rsidRPr="002A7DA7">
        <w:rPr>
          <w:b/>
          <w:sz w:val="24"/>
          <w:szCs w:val="24"/>
        </w:rPr>
        <w:t>Canhões carregados... De</w:t>
      </w:r>
      <w:r w:rsidR="004E032C" w:rsidRPr="002A7DA7">
        <w:rPr>
          <w:b/>
          <w:sz w:val="24"/>
          <w:szCs w:val="24"/>
        </w:rPr>
        <w:t xml:space="preserve"> lixo!</w:t>
      </w:r>
    </w:p>
    <w:p w:rsidR="007E4A30" w:rsidRDefault="007E4A30" w:rsidP="007E4A30">
      <w:pPr>
        <w:spacing w:after="0" w:line="360" w:lineRule="auto"/>
        <w:jc w:val="both"/>
      </w:pPr>
    </w:p>
    <w:p w:rsidR="00D82D12" w:rsidRDefault="007E4A30" w:rsidP="007E4A30">
      <w:pPr>
        <w:spacing w:after="0" w:line="360" w:lineRule="auto"/>
        <w:jc w:val="both"/>
      </w:pPr>
      <w:r>
        <w:t>São canhões, mas são submarinos. Estão carregados, mas de lixo e</w:t>
      </w:r>
      <w:r w:rsidR="00D82D12">
        <w:t xml:space="preserve"> de</w:t>
      </w:r>
      <w:r>
        <w:t xml:space="preserve"> detritos humanos. </w:t>
      </w:r>
    </w:p>
    <w:p w:rsidR="001A7C95" w:rsidRDefault="007E4A30" w:rsidP="007E4A30">
      <w:pPr>
        <w:spacing w:after="0" w:line="360" w:lineRule="auto"/>
        <w:jc w:val="both"/>
      </w:pPr>
      <w:r>
        <w:t>A equipa liderada pelo biólogo Christopher Pham do IMAR, nos Açores, acabou de publicar os dados resultantes do seu estudo sobre a distribuiçã</w:t>
      </w:r>
      <w:r w:rsidR="00181341">
        <w:t>o e densidade do lixo marinho na</w:t>
      </w:r>
      <w:r>
        <w:t xml:space="preserve">s águas europeias, desde as plataformas continentais às profundidades oceâncias e as descobertas são alarmantes. </w:t>
      </w:r>
    </w:p>
    <w:p w:rsidR="001A7C95" w:rsidRDefault="007E4A30" w:rsidP="007E4A30">
      <w:pPr>
        <w:spacing w:after="0" w:line="360" w:lineRule="auto"/>
        <w:jc w:val="both"/>
      </w:pPr>
      <w:r>
        <w:t>Já se sabia que o plástico constitui a maior parte deste</w:t>
      </w:r>
      <w:r w:rsidR="001A7C95">
        <w:t>s</w:t>
      </w:r>
      <w:r>
        <w:t xml:space="preserve"> resíduos sólidos marinhos, de origem antropogénica, que povoam os oceanos. O lixo, de vários tipos e de várias fontes, está presente em todos os habitats marinhos desde as praias que frequentamos habitualmente até às mais remotas áreas oceânicas, e a sua acumulação poderá ter conse</w:t>
      </w:r>
      <w:r w:rsidR="001A7C95">
        <w:t xml:space="preserve">quências graves, letais mesmo, </w:t>
      </w:r>
      <w:r>
        <w:t xml:space="preserve">para as mais variadas espécies marinhas. </w:t>
      </w:r>
    </w:p>
    <w:p w:rsidR="007E4A30" w:rsidRDefault="007E4A30" w:rsidP="007E4A30">
      <w:pPr>
        <w:spacing w:after="0" w:line="360" w:lineRule="auto"/>
        <w:jc w:val="both"/>
      </w:pPr>
      <w:r>
        <w:t>O resultado deste trabalho indica, mais uma vez, a prevalência de plástico entre o lixo marinho</w:t>
      </w:r>
      <w:r w:rsidR="00012035">
        <w:t xml:space="preserve"> e que este foi encontrado em todas as localizações amostradas</w:t>
      </w:r>
      <w:r>
        <w:t>,</w:t>
      </w:r>
      <w:r w:rsidR="00012035">
        <w:t xml:space="preserve"> desde zonas junto a grande centros urbanos, como o golfo de Lion e o canhão de Lisboa</w:t>
      </w:r>
      <w:r w:rsidR="001A7C95">
        <w:t>,</w:t>
      </w:r>
      <w:r w:rsidR="00012035">
        <w:t xml:space="preserve"> até zonas no meio do Atlântico a cerca de 2000km da zona costeira mais próxima.</w:t>
      </w:r>
      <w:r>
        <w:t xml:space="preserve"> </w:t>
      </w:r>
      <w:r w:rsidR="00012035">
        <w:t>O estudo mostra</w:t>
      </w:r>
      <w:r>
        <w:t xml:space="preserve"> também</w:t>
      </w:r>
      <w:r w:rsidR="00012035">
        <w:t xml:space="preserve"> lixo encontrado em águas profundas (35 metros no golfo de Lion) mas também a grandes profundidades (4500 metros no canhão de Cascais). Mais, indica ainda</w:t>
      </w:r>
      <w:r>
        <w:t xml:space="preserve"> que </w:t>
      </w:r>
      <w:r w:rsidR="00012035">
        <w:t>o lixo marinho</w:t>
      </w:r>
      <w:r>
        <w:t xml:space="preserve"> se acumula preferencialmente nos canhões submarinos.</w:t>
      </w:r>
    </w:p>
    <w:p w:rsidR="001A7C95" w:rsidRDefault="007E4A30" w:rsidP="007E4A30">
      <w:pPr>
        <w:spacing w:after="0" w:line="360" w:lineRule="auto"/>
        <w:jc w:val="both"/>
      </w:pPr>
      <w:r>
        <w:t>Portugal conta com importantes canhões submarinos,</w:t>
      </w:r>
      <w:r w:rsidR="000378BA">
        <w:t xml:space="preserve"> </w:t>
      </w:r>
      <w:r>
        <w:t xml:space="preserve">um dos quais – o </w:t>
      </w:r>
      <w:r w:rsidR="000378BA">
        <w:t xml:space="preserve">canhão da Nazaré – </w:t>
      </w:r>
      <w:r w:rsidR="00012035">
        <w:t xml:space="preserve">considerado </w:t>
      </w:r>
      <w:r w:rsidR="000378BA">
        <w:t xml:space="preserve">o </w:t>
      </w:r>
      <w:r w:rsidR="00012035">
        <w:t xml:space="preserve">maior da Europa, que criam condições oceanográficas únicas junto à nossa costa. </w:t>
      </w:r>
    </w:p>
    <w:p w:rsidR="001A7C95" w:rsidRDefault="00012035" w:rsidP="007E4A30">
      <w:pPr>
        <w:spacing w:after="0" w:line="360" w:lineRule="auto"/>
        <w:jc w:val="both"/>
      </w:pPr>
      <w:r>
        <w:t xml:space="preserve">Parece agora </w:t>
      </w:r>
      <w:r w:rsidR="009A612A">
        <w:t xml:space="preserve">demonstrado </w:t>
      </w:r>
      <w:r>
        <w:t>que estes canhões são verdadeiros sorvedouros de lixo, já que os de Lisboa e de Setúbal se encontram entre as l</w:t>
      </w:r>
      <w:r w:rsidR="009A612A">
        <w:t>ocalizações amostradas n</w:t>
      </w:r>
      <w:r>
        <w:t>o estudo com maior densidade de lixo</w:t>
      </w:r>
      <w:r w:rsidR="001A7C95">
        <w:t>,</w:t>
      </w:r>
      <w:r>
        <w:t xml:space="preserve"> e o canhão de Cascais nas localizações com uma densidade intermédia de lixo acumulado. E isto não será de estranhar, já que se pensa que cerca de 70% do plástico não flutua, contrariamente à noção comum, mas que se afunda e se deposita no fundo do mar. Assim, grandes acumulações de plástico são encontradas nas profundidades oceânicas</w:t>
      </w:r>
      <w:r w:rsidR="009A612A">
        <w:t>, a</w:t>
      </w:r>
      <w:r>
        <w:t xml:space="preserve">inda que </w:t>
      </w:r>
      <w:r w:rsidR="009A612A">
        <w:t>estas possam</w:t>
      </w:r>
      <w:r>
        <w:t xml:space="preserve"> ser influenciada</w:t>
      </w:r>
      <w:r w:rsidR="009A612A">
        <w:t>s</w:t>
      </w:r>
      <w:r>
        <w:t xml:space="preserve"> por diversos fatores, tais como a geomorfologia, a hidro</w:t>
      </w:r>
      <w:r w:rsidR="009A612A">
        <w:t xml:space="preserve">grafia e as atividades humanas. </w:t>
      </w:r>
    </w:p>
    <w:p w:rsidR="00012035" w:rsidRDefault="009A612A" w:rsidP="007E4A30">
      <w:pPr>
        <w:spacing w:after="0" w:line="360" w:lineRule="auto"/>
        <w:jc w:val="both"/>
      </w:pPr>
      <w:r>
        <w:t xml:space="preserve">De qualquer forma, </w:t>
      </w:r>
      <w:r w:rsidR="00012035">
        <w:t>a proximidade à costa e aos centros urbanos parece ser particularmente importante.</w:t>
      </w:r>
      <w:r w:rsidR="00D82D12">
        <w:t xml:space="preserve"> Ainda que se saiba pouco sobre o fundo do mar, parece claro que o lixo permanece nestas zonas por longos períodos podendo afetar de forma persistente todo o ecossistema marinho. </w:t>
      </w:r>
    </w:p>
    <w:p w:rsidR="00D82D12" w:rsidRDefault="00D82D12" w:rsidP="00D82D12">
      <w:pPr>
        <w:spacing w:after="0" w:line="360" w:lineRule="auto"/>
        <w:jc w:val="both"/>
      </w:pPr>
      <w:r>
        <w:lastRenderedPageBreak/>
        <w:t xml:space="preserve">Os canhões submarinos da costa continental portuguesa parecem, assim, prontos a disparar contra a fauna marinha e o bem-estar dos ecossistemas. </w:t>
      </w:r>
    </w:p>
    <w:p w:rsidR="00D82D12" w:rsidRDefault="00D82D12" w:rsidP="007E4A30">
      <w:pPr>
        <w:spacing w:after="0" w:line="360" w:lineRule="auto"/>
        <w:jc w:val="both"/>
      </w:pPr>
    </w:p>
    <w:p w:rsidR="00D82D12" w:rsidRDefault="00D82D12" w:rsidP="007E4A30">
      <w:pPr>
        <w:spacing w:after="0" w:line="360" w:lineRule="auto"/>
        <w:jc w:val="both"/>
      </w:pPr>
    </w:p>
    <w:p w:rsidR="00D82D12" w:rsidRPr="00181341" w:rsidRDefault="00D82D12" w:rsidP="007E4A30">
      <w:pPr>
        <w:spacing w:after="0" w:line="360" w:lineRule="auto"/>
        <w:jc w:val="both"/>
      </w:pPr>
      <w:r w:rsidRPr="00181341">
        <w:t>Cristina Brito</w:t>
      </w:r>
    </w:p>
    <w:p w:rsidR="00D82D12" w:rsidRPr="00181341" w:rsidRDefault="0089562D" w:rsidP="007E4A30">
      <w:pPr>
        <w:spacing w:after="0" w:line="360" w:lineRule="auto"/>
        <w:jc w:val="both"/>
      </w:pPr>
      <w:r>
        <w:t>Ciência na Imprensa Regional – Ciência Viva</w:t>
      </w:r>
    </w:p>
    <w:p w:rsidR="00D82D12" w:rsidRDefault="00D82D12" w:rsidP="007E4A30">
      <w:pPr>
        <w:spacing w:after="0" w:line="360" w:lineRule="auto"/>
        <w:jc w:val="both"/>
      </w:pPr>
    </w:p>
    <w:p w:rsidR="0089562D" w:rsidRPr="0089562D" w:rsidRDefault="0089562D" w:rsidP="007E4A30">
      <w:pPr>
        <w:spacing w:after="0" w:line="360" w:lineRule="auto"/>
        <w:jc w:val="both"/>
        <w:rPr>
          <w:b/>
        </w:rPr>
      </w:pPr>
      <w:r w:rsidRPr="0089562D">
        <w:rPr>
          <w:b/>
        </w:rPr>
        <w:t>Referência do artigo</w:t>
      </w:r>
    </w:p>
    <w:p w:rsidR="00C82BE5" w:rsidRPr="00181341" w:rsidRDefault="00C82BE5" w:rsidP="00C82BE5">
      <w:pPr>
        <w:spacing w:after="0" w:line="360" w:lineRule="auto"/>
        <w:jc w:val="both"/>
      </w:pPr>
      <w:r w:rsidRPr="00181341">
        <w:rPr>
          <w:color w:val="000000"/>
          <w:shd w:val="clear" w:color="auto" w:fill="FFFFFF"/>
        </w:rPr>
        <w:t xml:space="preserve">Pham CK, Ramirez-Llodra E, Alt CHS, Amaro T, Bergmann M, et al. </w:t>
      </w:r>
      <w:r w:rsidRPr="00181341">
        <w:rPr>
          <w:color w:val="000000"/>
          <w:shd w:val="clear" w:color="auto" w:fill="FFFFFF"/>
          <w:lang w:val="en-US"/>
        </w:rPr>
        <w:t xml:space="preserve">(2014) Marine Litter Distribution and Density in European Seas, from the Shelves to Deep Basins. </w:t>
      </w:r>
      <w:r w:rsidRPr="00181341">
        <w:rPr>
          <w:color w:val="000000"/>
          <w:shd w:val="clear" w:color="auto" w:fill="FFFFFF"/>
        </w:rPr>
        <w:t>PLoS ONE 9(4): e95839. doi:10.1371/journal.pone.0095839,</w:t>
      </w:r>
      <w:r w:rsidRPr="00181341">
        <w:rPr>
          <w:rStyle w:val="apple-converted-space"/>
          <w:color w:val="000000"/>
          <w:shd w:val="clear" w:color="auto" w:fill="FFFFFF"/>
        </w:rPr>
        <w:t> </w:t>
      </w:r>
      <w:hyperlink r:id="rId4" w:tgtFrame="_blank" w:history="1">
        <w:r w:rsidRPr="00181341">
          <w:rPr>
            <w:rStyle w:val="Hyperlink"/>
            <w:color w:val="000066"/>
            <w:bdr w:val="none" w:sz="0" w:space="0" w:color="auto" w:frame="1"/>
          </w:rPr>
          <w:t>http://dx.plos.org/10.1371/journal.pone.0095839</w:t>
        </w:r>
      </w:hyperlink>
      <w:r w:rsidRPr="00181341">
        <w:rPr>
          <w:color w:val="000000"/>
          <w:bdr w:val="none" w:sz="0" w:space="0" w:color="auto" w:frame="1"/>
        </w:rPr>
        <w:br/>
      </w:r>
      <w:r w:rsidRPr="00181341">
        <w:rPr>
          <w:color w:val="000000"/>
          <w:bdr w:val="none" w:sz="0" w:space="0" w:color="auto" w:frame="1"/>
        </w:rPr>
        <w:br/>
      </w:r>
    </w:p>
    <w:p w:rsidR="00D82D12" w:rsidRPr="00181341" w:rsidRDefault="00D82D12" w:rsidP="007E4A30">
      <w:pPr>
        <w:spacing w:after="0" w:line="360" w:lineRule="auto"/>
        <w:jc w:val="both"/>
      </w:pPr>
    </w:p>
    <w:p w:rsidR="00D82D12" w:rsidRPr="00181341" w:rsidRDefault="00D82D12" w:rsidP="007E4A30">
      <w:pPr>
        <w:spacing w:after="0" w:line="360" w:lineRule="auto"/>
        <w:jc w:val="both"/>
      </w:pPr>
    </w:p>
    <w:p w:rsidR="00D82D12" w:rsidRPr="00181341" w:rsidRDefault="00D82D12" w:rsidP="007E4A30">
      <w:pPr>
        <w:spacing w:after="0" w:line="360" w:lineRule="auto"/>
        <w:jc w:val="both"/>
      </w:pPr>
    </w:p>
    <w:p w:rsidR="00D82D12" w:rsidRPr="00181341" w:rsidRDefault="00D82D12" w:rsidP="007E4A30">
      <w:pPr>
        <w:spacing w:after="0" w:line="360" w:lineRule="auto"/>
        <w:jc w:val="both"/>
      </w:pPr>
    </w:p>
    <w:p w:rsidR="00D82D12" w:rsidRPr="00181341" w:rsidRDefault="00D82D12" w:rsidP="007E4A30">
      <w:pPr>
        <w:spacing w:after="0" w:line="360" w:lineRule="auto"/>
        <w:jc w:val="both"/>
      </w:pPr>
    </w:p>
    <w:sectPr w:rsidR="00D82D12" w:rsidRPr="00181341" w:rsidSect="004451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A30"/>
    <w:rsid w:val="00012035"/>
    <w:rsid w:val="000378BA"/>
    <w:rsid w:val="00091B88"/>
    <w:rsid w:val="000A0F51"/>
    <w:rsid w:val="00181341"/>
    <w:rsid w:val="001A7C95"/>
    <w:rsid w:val="002A7DA7"/>
    <w:rsid w:val="0030024B"/>
    <w:rsid w:val="00445185"/>
    <w:rsid w:val="004E032C"/>
    <w:rsid w:val="007E4A30"/>
    <w:rsid w:val="00870912"/>
    <w:rsid w:val="0089562D"/>
    <w:rsid w:val="009A612A"/>
    <w:rsid w:val="00A64977"/>
    <w:rsid w:val="00C82BE5"/>
    <w:rsid w:val="00D82D12"/>
    <w:rsid w:val="00D9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D1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82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libraryofscience.pr-optout.com/Tracking.aspx?Data=HHL%3d%3c33%2f%3d%26JDG%3c%3a2%3a4%3b3%3d%26SDG%3c90%3a.&amp;RE=MC&amp;RI=4279310&amp;Preview=False&amp;DistributionActionID=4997&amp;Action=Follow+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CrisBri</dc:creator>
  <cp:lastModifiedBy>antonio</cp:lastModifiedBy>
  <cp:revision>12</cp:revision>
  <dcterms:created xsi:type="dcterms:W3CDTF">2014-05-02T18:04:00Z</dcterms:created>
  <dcterms:modified xsi:type="dcterms:W3CDTF">2014-05-06T11:00:00Z</dcterms:modified>
</cp:coreProperties>
</file>