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Cuidados a ter com as redes sociais na Internet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5" w:firstLine="0"/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As redes sociais</w:t>
      </w:r>
      <w:r w:rsidRPr="00000000" w:rsidR="00000000" w:rsidDel="00000000">
        <w:rPr>
          <w:rFonts w:cs="Verdana" w:hAnsi="Verdana" w:eastAsia="Verdana" w:ascii="Verdana"/>
          <w:color w:val="4f81bd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são hoje utilizadas pela esmagadora maioria dos internautas. Existem variados tipos e servem todo o género de propósitos, desde o mero entretenimento, passando pela comunicação, até ao estabelecimento de contactos profissionais. Nomes como Facebook, Twitter e LinkedIn fazem parte do vocabulário quotidiano do cidadão, que chega a passar várias horas por dia ligado a estes serviços da Internet. 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 conhecido adágio “informação é poder” nunca foi tão verdadeiro como na Era Digital. O volume de informação de que as redes sociais dispõem sobre os seus utilizadores é gigantesco. Pode assumir a forma de fotografias, vídeos e textos, bem como informação de relacionamentos entre utilizadores e dados que os identificam. Quase sempre, este manancial de informação é fornecido pelos próprios utilizadores, voluntariamente. Aliás, essa “partilha” é encorajada pelas regras das redes sociais e alimentada pelos seus utilizadores, ávidos de mais informação.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Sendo a Internet um meio que nos liga de forma global como nunca antes na História foi possível, os cuidados com a privacidade, direitos de imagem e outras precauções assumem importância crucial. É bom que os utilizadores de redes sociais tenham consciência dos riscos que correm ao divulgarem demasiada informação sobre si próprios. Estes riscos incluem exposição a roubo de identidade, chantagem ou extorsão; perda de direitos sobre os conteúdos partilhados; e, em casos extremos, riscos de perseguição ou agressão física.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 proteção contra estes perigos passa, essencialmente, por ser o mais criterioso possível na divulgação de dados pessoais. Qualquer informação que identifica a pessoa (morada, local de trabalho, escola ou contacto) deve ser restrita ao menor número de utilizadores. É importante lembrar que, na Internet, qualquer informação publicada, provavelmente, ficará para sempre disponível. Isto é tanto mais certo quanto mais “interessante” for o conteúdo. Igualmente importante é conhecer as condições que se aceitam ao entrar numa Rede Social, as quais muitas vezes incluem perda de direitos sobre conteúdos submetidos. Sobretudo, a educação das crianças e jovens para o conhecimento dos perigos e formas de proteção é absolutamente fundamental, quer pela exposição acrescida da sua faixa etária às Redes Sociais, quer pela vulnerabilidade da sua condição.</w:t>
      </w:r>
    </w:p>
    <w:p w:rsidP="00000000" w:rsidRPr="00000000" w:rsidR="00000000" w:rsidDel="00000000" w:rsidRDefault="00000000">
      <w:pPr>
        <w:ind w:left="15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Ciber-Segurança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Ciber-Segurança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</w:pPr>
      <w:bookmarkStart w:id="1" w:colFirst="0" w:name="h.nzeudaqzgvn4" w:colLast="0"/>
      <w:bookmarkEnd w:id="1"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15" w:firstLine="0" w:right="147"/>
        <w:contextualSpacing w:val="0"/>
        <w:rPr/>
      </w:pPr>
      <w:bookmarkStart w:id="0" w:colFirst="0" w:name="h.gjdgxs" w:colLast="0"/>
      <w:bookmarkEnd w:id="0"/>
      <w:r w:rsidRPr="00000000" w:rsidR="00000000" w:rsidDel="00000000">
        <w:rPr>
          <w:rtl w:val="0"/>
        </w:rPr>
      </w:r>
    </w:p>
    <w:sectPr>
      <w:pgSz w:w="11906" w:h="16838"/>
      <w:pgMar w:left="1701" w:right="1701" w:top="1417" w:bottom="14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0" w:line="276" w:before="480"/>
      <w:ind w:left="0" w:firstLine="0" w:right="0"/>
      <w:jc w:val="left"/>
    </w:pPr>
    <w:rPr>
      <w:rFonts w:cs="Cambria" w:hAnsi="Cambria" w:eastAsia="Cambria" w:ascii="Cambria"/>
      <w:b w:val="1"/>
      <w:i w:val="0"/>
      <w:smallCaps w:val="0"/>
      <w:strike w:val="0"/>
      <w:color w:val="365f91"/>
      <w:sz w:val="28"/>
      <w:u w:val="none"/>
      <w:vertAlign w:val="baseline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2-Cuidados a ter com as redes sociais na Internet.docx</dc:title>
</cp:coreProperties>
</file>