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CA" w:rsidRPr="00F05ECA" w:rsidRDefault="00F05ECA" w:rsidP="00BA7902">
      <w:pPr>
        <w:spacing w:line="360" w:lineRule="auto"/>
        <w:jc w:val="both"/>
        <w:rPr>
          <w:rFonts w:cstheme="minorHAnsi"/>
          <w:b/>
        </w:rPr>
      </w:pPr>
      <w:r w:rsidRPr="00F05ECA">
        <w:rPr>
          <w:rFonts w:cstheme="minorHAnsi"/>
          <w:b/>
        </w:rPr>
        <w:t>Investigadores da Universidade de Coimbra desenvolvem vacina oral para a Hepatite B, mais eficaz e potencialmente mais estável do que a vacina (injetável) existente no mercado</w:t>
      </w:r>
    </w:p>
    <w:p w:rsidR="00136082" w:rsidRDefault="00136082" w:rsidP="00F05ECA">
      <w:pPr>
        <w:spacing w:line="360" w:lineRule="auto"/>
        <w:jc w:val="both"/>
        <w:rPr>
          <w:rFonts w:ascii="Gill Sans MT" w:hAnsi="Gill Sans MT"/>
        </w:rPr>
      </w:pPr>
      <w:bookmarkStart w:id="0" w:name="_GoBack"/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 xml:space="preserve">Uma equipa de cinco investigadores do Centro de Neurociências (CNC) e da Faculdade de Farmácia da Universidade de Coimbra (UC) </w:t>
      </w:r>
      <w:r w:rsidRPr="008A000D">
        <w:rPr>
          <w:rFonts w:ascii="Gill Sans MT" w:hAnsi="Gill Sans MT"/>
          <w:b/>
        </w:rPr>
        <w:t>desenvolveu uma vacina oral para a Hepatite B</w:t>
      </w:r>
      <w:r w:rsidRPr="008A000D">
        <w:rPr>
          <w:rFonts w:ascii="Gill Sans MT" w:hAnsi="Gill Sans MT"/>
        </w:rPr>
        <w:t xml:space="preserve">, a </w:t>
      </w:r>
      <w:r w:rsidRPr="008A000D">
        <w:rPr>
          <w:rFonts w:ascii="Gill Sans MT" w:hAnsi="Gill Sans MT"/>
          <w:b/>
        </w:rPr>
        <w:t>mais perigosa das hepatites</w:t>
      </w:r>
      <w:r w:rsidRPr="008A000D">
        <w:rPr>
          <w:rFonts w:ascii="Gill Sans MT" w:hAnsi="Gill Sans MT"/>
        </w:rPr>
        <w:t xml:space="preserve"> que, segundo dados da Organização Mundial de Saúde (OMS), é responsável pela morte de 600.000 pessoas, anualmente, </w:t>
      </w:r>
      <w:proofErr w:type="gramStart"/>
      <w:r w:rsidRPr="008A000D">
        <w:rPr>
          <w:rFonts w:ascii="Gill Sans MT" w:hAnsi="Gill Sans MT"/>
        </w:rPr>
        <w:t>em</w:t>
      </w:r>
      <w:proofErr w:type="gramEnd"/>
      <w:r w:rsidRPr="008A000D">
        <w:rPr>
          <w:rFonts w:ascii="Gill Sans MT" w:hAnsi="Gill Sans MT"/>
        </w:rPr>
        <w:t xml:space="preserve"> todo o mundo.</w:t>
      </w:r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 xml:space="preserve">Já </w:t>
      </w:r>
      <w:r w:rsidRPr="008A000D">
        <w:rPr>
          <w:rFonts w:ascii="Gill Sans MT" w:hAnsi="Gill Sans MT"/>
          <w:b/>
        </w:rPr>
        <w:t>testada in vivo</w:t>
      </w:r>
      <w:r w:rsidRPr="008A000D">
        <w:rPr>
          <w:rFonts w:ascii="Gill Sans MT" w:hAnsi="Gill Sans MT"/>
        </w:rPr>
        <w:t xml:space="preserve"> (em ratinhos) </w:t>
      </w:r>
      <w:r w:rsidRPr="008A000D">
        <w:rPr>
          <w:rFonts w:ascii="Gill Sans MT" w:hAnsi="Gill Sans MT"/>
          <w:b/>
        </w:rPr>
        <w:t>com sucesso</w:t>
      </w:r>
      <w:r w:rsidRPr="008A000D">
        <w:rPr>
          <w:rFonts w:ascii="Gill Sans MT" w:hAnsi="Gill Sans MT"/>
        </w:rPr>
        <w:t xml:space="preserve">, a </w:t>
      </w:r>
      <w:r w:rsidRPr="008A000D">
        <w:rPr>
          <w:rFonts w:ascii="Gill Sans MT" w:hAnsi="Gill Sans MT"/>
          <w:b/>
        </w:rPr>
        <w:t>nova vacina oral apresenta claras vantagens em relação às atuais vacinas injetáveis</w:t>
      </w:r>
      <w:r w:rsidRPr="008A000D">
        <w:rPr>
          <w:rFonts w:ascii="Gill Sans MT" w:hAnsi="Gill Sans MT"/>
        </w:rPr>
        <w:t>. Para além do conforto que representa para o doente, «</w:t>
      </w:r>
      <w:r w:rsidRPr="008A000D">
        <w:rPr>
          <w:rFonts w:ascii="Gill Sans MT" w:hAnsi="Gill Sans MT"/>
          <w:b/>
        </w:rPr>
        <w:t>terá um grande impacto social e económico nos países em desenvolvimento. Por um lado, porque dispensa pessoal técnico para a administração da vacina. Por outro, considerando que esses países não conseguem estabelecer as cadeias de frio necessárias para manter as propriedades da vacina – muitas, quando vão ser administradas já estão deterioradas, gerando prejuízos avultados - as vacinas orais são, teoricamente, mais estáveis, permitindo, por isso, uma vacinação mais efetiva</w:t>
      </w:r>
      <w:r w:rsidRPr="008A000D">
        <w:rPr>
          <w:rFonts w:ascii="Gill Sans MT" w:hAnsi="Gill Sans MT"/>
        </w:rPr>
        <w:t>», realça a coordenadora do projeto, Olga Borges.</w:t>
      </w:r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>Outra mais-valia</w:t>
      </w:r>
      <w:proofErr w:type="gramStart"/>
      <w:r w:rsidRPr="008A000D">
        <w:rPr>
          <w:rFonts w:ascii="Gill Sans MT" w:hAnsi="Gill Sans MT"/>
        </w:rPr>
        <w:t>,</w:t>
      </w:r>
      <w:proofErr w:type="gramEnd"/>
      <w:r w:rsidRPr="008A000D">
        <w:rPr>
          <w:rFonts w:ascii="Gill Sans MT" w:hAnsi="Gill Sans MT"/>
        </w:rPr>
        <w:t xml:space="preserve"> sustenta a docente da Faculdade de Farmácia, «</w:t>
      </w:r>
      <w:r w:rsidRPr="008A000D">
        <w:rPr>
          <w:rFonts w:ascii="Gill Sans MT" w:hAnsi="Gill Sans MT"/>
          <w:b/>
        </w:rPr>
        <w:t>ao contrário da vacina injetável que não é capaz de produzir anticorpos específicos ao nível das mucosas, a vacina oral induz a produção de uma elevada concentração de anticorpos que travam a entrada do vírus. É uma grande vantagem, dado que a hepatite B é uma doença sexualmente transmitida (entra pela mucosa ligada aos órgãos reprodutores), sendo, aliás, a principal forma de contágio em países desenvolvidos. Neste caso o vírus será combatido na porta de entrada do nosso organismo, impedindo a sua introdução na corrente sanguínea</w:t>
      </w:r>
      <w:r w:rsidRPr="008A000D">
        <w:rPr>
          <w:rFonts w:ascii="Gill Sans MT" w:hAnsi="Gill Sans MT"/>
        </w:rPr>
        <w:t>». Finalmente, os investigadores estão convictos que esta nova vacina poderia trazer benefícios também a quem já está infetado com o vírus da hepatite B.</w:t>
      </w:r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 xml:space="preserve">A nova vacina oral </w:t>
      </w:r>
      <w:r w:rsidRPr="008A000D">
        <w:rPr>
          <w:rFonts w:ascii="Gill Sans MT" w:hAnsi="Gill Sans MT"/>
          <w:b/>
        </w:rPr>
        <w:t>resulta de quase uma década de trabalho científico</w:t>
      </w:r>
      <w:r w:rsidRPr="008A000D">
        <w:rPr>
          <w:rFonts w:ascii="Gill Sans MT" w:hAnsi="Gill Sans MT"/>
        </w:rPr>
        <w:t xml:space="preserve">, financiado pela Fundação para a Ciência e Tecnologia (FCT) e pela </w:t>
      </w:r>
      <w:proofErr w:type="spellStart"/>
      <w:r w:rsidRPr="008A000D">
        <w:rPr>
          <w:rFonts w:ascii="Gill Sans MT" w:hAnsi="Gill Sans MT"/>
        </w:rPr>
        <w:t>GlaxoSmithKline</w:t>
      </w:r>
      <w:proofErr w:type="spellEnd"/>
      <w:r w:rsidRPr="008A000D">
        <w:rPr>
          <w:rFonts w:ascii="Gill Sans MT" w:hAnsi="Gill Sans MT"/>
        </w:rPr>
        <w:t xml:space="preserve">. Recorrendo à </w:t>
      </w:r>
      <w:r w:rsidRPr="008A000D">
        <w:rPr>
          <w:rFonts w:ascii="Gill Sans MT" w:hAnsi="Gill Sans MT"/>
        </w:rPr>
        <w:lastRenderedPageBreak/>
        <w:t xml:space="preserve">nanotecnologia, </w:t>
      </w:r>
      <w:r w:rsidRPr="008A000D">
        <w:rPr>
          <w:rFonts w:ascii="Gill Sans MT" w:hAnsi="Gill Sans MT"/>
          <w:b/>
        </w:rPr>
        <w:t xml:space="preserve">os investigadores desenharam e produziram, integralmente, </w:t>
      </w:r>
      <w:proofErr w:type="spellStart"/>
      <w:r w:rsidRPr="008A000D">
        <w:rPr>
          <w:rFonts w:ascii="Gill Sans MT" w:hAnsi="Gill Sans MT"/>
          <w:b/>
        </w:rPr>
        <w:t>nanopartículas</w:t>
      </w:r>
      <w:proofErr w:type="spellEnd"/>
      <w:r w:rsidRPr="008A000D">
        <w:rPr>
          <w:rFonts w:ascii="Gill Sans MT" w:hAnsi="Gill Sans MT"/>
          <w:b/>
        </w:rPr>
        <w:t xml:space="preserve"> semelhantes ao próprio vírus</w:t>
      </w:r>
      <w:r w:rsidRPr="008A000D">
        <w:rPr>
          <w:rFonts w:ascii="Gill Sans MT" w:hAnsi="Gill Sans MT"/>
        </w:rPr>
        <w:t>, com o objetivo de proteger e transportar o antigénio (proteína da superfície do vírus com capacidade para estimular o sistema imunitário a produzir anticorpos específicos) de forma segura, até aos órgãos do sistema imunitário que vão desencadear toda a resposta imunológica.</w:t>
      </w:r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 xml:space="preserve">Numa linguagem muito simplista, podemos dizer que a </w:t>
      </w:r>
      <w:r w:rsidRPr="008A000D">
        <w:rPr>
          <w:rFonts w:ascii="Gill Sans MT" w:hAnsi="Gill Sans MT"/>
          <w:b/>
        </w:rPr>
        <w:t>equipa construiu um “vírus artificial” contendo o antigénio e adjuvantes</w:t>
      </w:r>
      <w:r w:rsidRPr="008A000D">
        <w:rPr>
          <w:rFonts w:ascii="Gill Sans MT" w:hAnsi="Gill Sans MT"/>
        </w:rPr>
        <w:t xml:space="preserve"> (os denominados </w:t>
      </w:r>
      <w:proofErr w:type="spellStart"/>
      <w:r w:rsidRPr="008A000D">
        <w:rPr>
          <w:rFonts w:ascii="Gill Sans MT" w:hAnsi="Gill Sans MT"/>
        </w:rPr>
        <w:t>imunopotenciadores</w:t>
      </w:r>
      <w:proofErr w:type="spellEnd"/>
      <w:r w:rsidRPr="008A000D">
        <w:rPr>
          <w:rFonts w:ascii="Gill Sans MT" w:hAnsi="Gill Sans MT"/>
        </w:rPr>
        <w:t xml:space="preserve"> ou </w:t>
      </w:r>
      <w:proofErr w:type="spellStart"/>
      <w:r w:rsidRPr="008A000D">
        <w:rPr>
          <w:rFonts w:ascii="Gill Sans MT" w:hAnsi="Gill Sans MT"/>
        </w:rPr>
        <w:t>imunomodeladores</w:t>
      </w:r>
      <w:proofErr w:type="spellEnd"/>
      <w:r w:rsidRPr="008A000D">
        <w:rPr>
          <w:rFonts w:ascii="Gill Sans MT" w:hAnsi="Gill Sans MT"/>
        </w:rPr>
        <w:t xml:space="preserve">) </w:t>
      </w:r>
      <w:r w:rsidRPr="008A000D">
        <w:rPr>
          <w:rFonts w:ascii="Gill Sans MT" w:hAnsi="Gill Sans MT"/>
          <w:b/>
        </w:rPr>
        <w:t>que assegura o transporte eficaz ao longo de todo o percurso na mucosa oral, protegendo o antigénio dos vários ambientes adversos que contém enzimas e ácidos capazes de o destruírem</w:t>
      </w:r>
      <w:r w:rsidRPr="008A000D">
        <w:rPr>
          <w:rFonts w:ascii="Gill Sans MT" w:hAnsi="Gill Sans MT"/>
        </w:rPr>
        <w:t>.</w:t>
      </w:r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 xml:space="preserve">As </w:t>
      </w:r>
      <w:proofErr w:type="spellStart"/>
      <w:r w:rsidRPr="008A000D">
        <w:rPr>
          <w:rFonts w:ascii="Gill Sans MT" w:hAnsi="Gill Sans MT"/>
        </w:rPr>
        <w:t>nanopartículas</w:t>
      </w:r>
      <w:proofErr w:type="spellEnd"/>
      <w:r w:rsidRPr="008A000D">
        <w:rPr>
          <w:rFonts w:ascii="Gill Sans MT" w:hAnsi="Gill Sans MT"/>
        </w:rPr>
        <w:t xml:space="preserve"> desenvolvidas possuem «</w:t>
      </w:r>
      <w:r w:rsidRPr="008A000D">
        <w:rPr>
          <w:rFonts w:ascii="Gill Sans MT" w:hAnsi="Gill Sans MT"/>
          <w:b/>
        </w:rPr>
        <w:t xml:space="preserve">um núcleo formado por </w:t>
      </w:r>
      <w:proofErr w:type="spellStart"/>
      <w:r w:rsidRPr="008A000D">
        <w:rPr>
          <w:rFonts w:ascii="Gill Sans MT" w:hAnsi="Gill Sans MT"/>
          <w:b/>
        </w:rPr>
        <w:t>quitosano</w:t>
      </w:r>
      <w:proofErr w:type="spellEnd"/>
      <w:r w:rsidRPr="008A000D">
        <w:rPr>
          <w:rFonts w:ascii="Gill Sans MT" w:hAnsi="Gill Sans MT"/>
          <w:b/>
        </w:rPr>
        <w:t xml:space="preserve">, um derivado da quitina, polímero natural encontrado na parede celular dos fungos e do exosqueleto dos artrópodes, onde são associados o antigénio e o </w:t>
      </w:r>
      <w:proofErr w:type="spellStart"/>
      <w:r w:rsidRPr="008A000D">
        <w:rPr>
          <w:rFonts w:ascii="Gill Sans MT" w:hAnsi="Gill Sans MT"/>
          <w:b/>
        </w:rPr>
        <w:t>imunomodulador</w:t>
      </w:r>
      <w:proofErr w:type="spellEnd"/>
      <w:r w:rsidRPr="008A000D">
        <w:rPr>
          <w:rFonts w:ascii="Gill Sans MT" w:hAnsi="Gill Sans MT"/>
          <w:b/>
        </w:rPr>
        <w:t xml:space="preserve">. Estas </w:t>
      </w:r>
      <w:proofErr w:type="spellStart"/>
      <w:r w:rsidRPr="008A000D">
        <w:rPr>
          <w:rFonts w:ascii="Gill Sans MT" w:hAnsi="Gill Sans MT"/>
          <w:b/>
        </w:rPr>
        <w:t>nanoparticulas</w:t>
      </w:r>
      <w:proofErr w:type="spellEnd"/>
      <w:r w:rsidRPr="008A000D">
        <w:rPr>
          <w:rFonts w:ascii="Gill Sans MT" w:hAnsi="Gill Sans MT"/>
          <w:b/>
        </w:rPr>
        <w:t xml:space="preserve"> são depois revestidas com um segundo polímero, o </w:t>
      </w:r>
      <w:proofErr w:type="spellStart"/>
      <w:r w:rsidRPr="008A000D">
        <w:rPr>
          <w:rFonts w:ascii="Gill Sans MT" w:hAnsi="Gill Sans MT"/>
          <w:b/>
        </w:rPr>
        <w:t>alginato</w:t>
      </w:r>
      <w:proofErr w:type="spellEnd"/>
      <w:r w:rsidRPr="008A000D">
        <w:rPr>
          <w:rFonts w:ascii="Gill Sans MT" w:hAnsi="Gill Sans MT"/>
          <w:b/>
        </w:rPr>
        <w:t xml:space="preserve"> de sódio, permitindo a sua passagem no tubo digestivo sem serem degradadas</w:t>
      </w:r>
      <w:r w:rsidRPr="008A000D">
        <w:rPr>
          <w:rFonts w:ascii="Gill Sans MT" w:hAnsi="Gill Sans MT"/>
        </w:rPr>
        <w:t>», observa Olga Borges.</w:t>
      </w:r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 xml:space="preserve">Neste momento, o grupo da Faculdade de Farmácia tem em curso o desenvolvimento de </w:t>
      </w:r>
      <w:proofErr w:type="spellStart"/>
      <w:r w:rsidRPr="008A000D">
        <w:rPr>
          <w:rFonts w:ascii="Gill Sans MT" w:hAnsi="Gill Sans MT"/>
        </w:rPr>
        <w:t>nanopartículas</w:t>
      </w:r>
      <w:proofErr w:type="spellEnd"/>
      <w:r w:rsidRPr="008A000D">
        <w:rPr>
          <w:rFonts w:ascii="Gill Sans MT" w:hAnsi="Gill Sans MT"/>
        </w:rPr>
        <w:t xml:space="preserve"> que possibilitem, também, a administração da vacina através da mucosa nasal, a qual pode ser mais eficaz no que diz respeito à indução de anticorpos ao nível das mucosas nos órgãos reprodutores.</w:t>
      </w:r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>À questão “</w:t>
      </w:r>
      <w:r w:rsidRPr="008A000D">
        <w:rPr>
          <w:rFonts w:ascii="Gill Sans MT" w:hAnsi="Gill Sans MT"/>
          <w:b/>
        </w:rPr>
        <w:t>Quando é que esta vacina oral poderá entrar no mercado</w:t>
      </w:r>
      <w:r w:rsidRPr="008A000D">
        <w:rPr>
          <w:rFonts w:ascii="Gill Sans MT" w:hAnsi="Gill Sans MT"/>
        </w:rPr>
        <w:t>?”, a também investigadora do grupo de Vetores e Terapia Génica do CNC responde que «</w:t>
      </w:r>
      <w:r w:rsidRPr="008A000D">
        <w:rPr>
          <w:rFonts w:ascii="Gill Sans MT" w:hAnsi="Gill Sans MT"/>
          <w:b/>
        </w:rPr>
        <w:t>do ponto de vista científico, o trabalho está concluído, mas a comercialização da vacina oral depende do interesse da indústria porque o próximo passo será a transposição para os ensaios clínicos</w:t>
      </w:r>
      <w:r w:rsidRPr="008A000D">
        <w:rPr>
          <w:rFonts w:ascii="Gill Sans MT" w:hAnsi="Gill Sans MT"/>
        </w:rPr>
        <w:t>».</w:t>
      </w:r>
    </w:p>
    <w:p w:rsidR="00F05ECA" w:rsidRPr="008A000D" w:rsidRDefault="00F05ECA" w:rsidP="00F05ECA">
      <w:pPr>
        <w:spacing w:line="360" w:lineRule="auto"/>
        <w:jc w:val="both"/>
        <w:rPr>
          <w:rFonts w:ascii="Gill Sans MT" w:hAnsi="Gill Sans MT"/>
        </w:rPr>
      </w:pPr>
      <w:r w:rsidRPr="008A000D">
        <w:rPr>
          <w:rFonts w:ascii="Gill Sans MT" w:hAnsi="Gill Sans MT"/>
        </w:rPr>
        <w:t xml:space="preserve">A investigação da equipa de Coimbra vai ao encontro dos objetivos da OMS: </w:t>
      </w:r>
      <w:r w:rsidRPr="008A000D">
        <w:rPr>
          <w:rFonts w:ascii="Gill Sans MT" w:hAnsi="Gill Sans MT"/>
          <w:b/>
        </w:rPr>
        <w:t>a aposta no desenvolvimento de vacinas mais eficazes, mais baratas, mais estáveis e de mais fácil administração</w:t>
      </w:r>
      <w:r w:rsidRPr="008A000D">
        <w:rPr>
          <w:rFonts w:ascii="Gill Sans MT" w:hAnsi="Gill Sans MT"/>
        </w:rPr>
        <w:t>.</w:t>
      </w:r>
    </w:p>
    <w:bookmarkEnd w:id="0"/>
    <w:p w:rsidR="00F05ECA" w:rsidRDefault="00F05ECA" w:rsidP="00F05ECA">
      <w:pPr>
        <w:spacing w:line="360" w:lineRule="auto"/>
        <w:jc w:val="both"/>
        <w:rPr>
          <w:rFonts w:ascii="Gill Sans MT" w:hAnsi="Gill Sans MT"/>
          <w:sz w:val="28"/>
          <w:szCs w:val="28"/>
        </w:rPr>
      </w:pPr>
    </w:p>
    <w:p w:rsidR="00764402" w:rsidRDefault="00F05ECA" w:rsidP="00764402">
      <w:pPr>
        <w:spacing w:line="360" w:lineRule="auto"/>
        <w:rPr>
          <w:rFonts w:ascii="GillSans Light" w:hAnsi="GillSans Light"/>
        </w:rPr>
      </w:pPr>
      <w:r w:rsidRPr="00E959A0">
        <w:rPr>
          <w:rFonts w:ascii="GillSans Light" w:hAnsi="GillSans Light"/>
        </w:rPr>
        <w:lastRenderedPageBreak/>
        <w:t>Cristina Pinto</w:t>
      </w:r>
      <w:r w:rsidR="00764402">
        <w:rPr>
          <w:rFonts w:ascii="GillSans Light" w:hAnsi="GillSans Light"/>
        </w:rPr>
        <w:t xml:space="preserve"> </w:t>
      </w:r>
    </w:p>
    <w:p w:rsidR="008E2BB2" w:rsidRPr="00764402" w:rsidRDefault="00764402" w:rsidP="00764402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(Assessoria de Imprensa da</w:t>
      </w:r>
      <w:r w:rsidR="00F05ECA" w:rsidRPr="00E959A0">
        <w:rPr>
          <w:rFonts w:ascii="GillSans Light" w:hAnsi="GillSans Light"/>
        </w:rPr>
        <w:t xml:space="preserve"> Universidade de Coimbra</w:t>
      </w:r>
      <w:r>
        <w:rPr>
          <w:rFonts w:ascii="GillSans Light" w:hAnsi="GillSans Light"/>
        </w:rPr>
        <w:t>)</w:t>
      </w:r>
    </w:p>
    <w:sectPr w:rsidR="008E2BB2" w:rsidRPr="00764402" w:rsidSect="00233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05ECA"/>
    <w:rsid w:val="0001000A"/>
    <w:rsid w:val="000C7F41"/>
    <w:rsid w:val="0012717A"/>
    <w:rsid w:val="00136082"/>
    <w:rsid w:val="00233BA4"/>
    <w:rsid w:val="0024012E"/>
    <w:rsid w:val="003943E1"/>
    <w:rsid w:val="004833E4"/>
    <w:rsid w:val="00764402"/>
    <w:rsid w:val="009E5DA4"/>
    <w:rsid w:val="00BA7902"/>
    <w:rsid w:val="00C11DF3"/>
    <w:rsid w:val="00F0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641</Words>
  <Characters>3576</Characters>
  <Application>Microsoft Office Word</Application>
  <DocSecurity>0</DocSecurity>
  <Lines>70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10</cp:revision>
  <dcterms:created xsi:type="dcterms:W3CDTF">2012-11-05T18:49:00Z</dcterms:created>
  <dcterms:modified xsi:type="dcterms:W3CDTF">2012-11-05T19:58:00Z</dcterms:modified>
</cp:coreProperties>
</file>