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3734BF">
      <w:r>
        <w:t>Começou a sinfonia do Outono</w:t>
      </w:r>
      <w:r w:rsidR="00302473">
        <w:t>.</w:t>
      </w:r>
    </w:p>
    <w:p w:rsidR="00BF23DE" w:rsidRPr="000F0302" w:rsidRDefault="00BF23DE"/>
    <w:p w:rsidR="005067DF" w:rsidRPr="00D904C1" w:rsidRDefault="00000C79">
      <w:pPr>
        <w:rPr>
          <w:rFonts w:cstheme="minorHAnsi"/>
          <w:sz w:val="24"/>
          <w:szCs w:val="24"/>
        </w:rPr>
      </w:pPr>
      <w:r w:rsidRPr="00D904C1">
        <w:rPr>
          <w:sz w:val="24"/>
          <w:szCs w:val="24"/>
        </w:rPr>
        <w:t>Cerca das 15h49m, hora de Lisboa, do dia 22 de Set</w:t>
      </w:r>
      <w:r w:rsidR="00302473">
        <w:rPr>
          <w:sz w:val="24"/>
          <w:szCs w:val="24"/>
        </w:rPr>
        <w:t>embro, o nosso planeta estará num dos</w:t>
      </w:r>
      <w:r w:rsidRPr="00D904C1">
        <w:rPr>
          <w:sz w:val="24"/>
          <w:szCs w:val="24"/>
        </w:rPr>
        <w:t xml:space="preserve"> </w:t>
      </w:r>
      <w:r w:rsidR="006D2B12">
        <w:rPr>
          <w:sz w:val="24"/>
          <w:szCs w:val="24"/>
        </w:rPr>
        <w:t xml:space="preserve">dois </w:t>
      </w:r>
      <w:r w:rsidRPr="00D904C1">
        <w:rPr>
          <w:sz w:val="24"/>
          <w:szCs w:val="24"/>
        </w:rPr>
        <w:t>momento</w:t>
      </w:r>
      <w:r w:rsidR="00302473">
        <w:rPr>
          <w:sz w:val="24"/>
          <w:szCs w:val="24"/>
        </w:rPr>
        <w:t>s</w:t>
      </w:r>
      <w:r w:rsidRPr="00D904C1">
        <w:rPr>
          <w:sz w:val="24"/>
          <w:szCs w:val="24"/>
        </w:rPr>
        <w:t xml:space="preserve"> da sua </w:t>
      </w:r>
      <w:proofErr w:type="spellStart"/>
      <w:r w:rsidRPr="00D904C1">
        <w:rPr>
          <w:sz w:val="24"/>
          <w:szCs w:val="24"/>
        </w:rPr>
        <w:t>trajectória</w:t>
      </w:r>
      <w:proofErr w:type="spellEnd"/>
      <w:r w:rsidRPr="00D904C1">
        <w:rPr>
          <w:sz w:val="24"/>
          <w:szCs w:val="24"/>
        </w:rPr>
        <w:t xml:space="preserve"> ao redor do Sol, em que os raios deste incidirão</w:t>
      </w:r>
      <w:r w:rsidR="003B1627" w:rsidRPr="00D904C1">
        <w:rPr>
          <w:sz w:val="24"/>
          <w:szCs w:val="24"/>
        </w:rPr>
        <w:t xml:space="preserve"> perpendicularmente no equador. </w:t>
      </w:r>
      <w:r w:rsidR="00A85625" w:rsidRPr="00D904C1">
        <w:rPr>
          <w:sz w:val="24"/>
          <w:szCs w:val="24"/>
        </w:rPr>
        <w:t>E</w:t>
      </w:r>
      <w:r w:rsidRPr="00D904C1">
        <w:rPr>
          <w:sz w:val="24"/>
          <w:szCs w:val="24"/>
        </w:rPr>
        <w:t>ste momento astronómico é conhecido por equinócio e corresponde</w:t>
      </w:r>
      <w:r w:rsidR="005067DF" w:rsidRPr="00D904C1">
        <w:rPr>
          <w:sz w:val="24"/>
          <w:szCs w:val="24"/>
        </w:rPr>
        <w:t xml:space="preserve"> </w:t>
      </w:r>
      <w:r w:rsidRPr="00D904C1">
        <w:rPr>
          <w:sz w:val="24"/>
          <w:szCs w:val="24"/>
        </w:rPr>
        <w:t>a</w:t>
      </w:r>
      <w:r w:rsidR="005067DF" w:rsidRPr="00D904C1">
        <w:rPr>
          <w:sz w:val="24"/>
          <w:szCs w:val="24"/>
        </w:rPr>
        <w:t xml:space="preserve">o início da estação </w:t>
      </w:r>
      <w:r w:rsidR="006D2B12">
        <w:rPr>
          <w:sz w:val="24"/>
          <w:szCs w:val="24"/>
        </w:rPr>
        <w:t>do</w:t>
      </w:r>
      <w:r w:rsidR="005067DF" w:rsidRPr="00D904C1">
        <w:rPr>
          <w:sz w:val="24"/>
          <w:szCs w:val="24"/>
        </w:rPr>
        <w:t xml:space="preserve"> Outono </w:t>
      </w:r>
      <w:r w:rsidR="00302473">
        <w:rPr>
          <w:sz w:val="24"/>
          <w:szCs w:val="24"/>
        </w:rPr>
        <w:t xml:space="preserve">boreal, </w:t>
      </w:r>
      <w:r w:rsidR="005067DF" w:rsidRPr="00D904C1">
        <w:rPr>
          <w:sz w:val="24"/>
          <w:szCs w:val="24"/>
        </w:rPr>
        <w:t>no hemisfério norte. Esta prolonga-se por 89,81 dias até ao próximo Solstício de Inverno que ocorre</w:t>
      </w:r>
      <w:r w:rsidRPr="00D904C1">
        <w:rPr>
          <w:sz w:val="24"/>
          <w:szCs w:val="24"/>
        </w:rPr>
        <w:t>,</w:t>
      </w:r>
      <w:r w:rsidR="005067DF" w:rsidRPr="00D904C1">
        <w:rPr>
          <w:sz w:val="24"/>
          <w:szCs w:val="24"/>
        </w:rPr>
        <w:t xml:space="preserve"> este ano</w:t>
      </w:r>
      <w:r w:rsidRPr="00D904C1">
        <w:rPr>
          <w:sz w:val="24"/>
          <w:szCs w:val="24"/>
        </w:rPr>
        <w:t>,</w:t>
      </w:r>
      <w:r w:rsidR="005067DF" w:rsidRPr="00D904C1">
        <w:rPr>
          <w:sz w:val="24"/>
          <w:szCs w:val="24"/>
        </w:rPr>
        <w:t xml:space="preserve"> n</w:t>
      </w:r>
      <w:r w:rsidRPr="00D904C1">
        <w:rPr>
          <w:sz w:val="24"/>
          <w:szCs w:val="24"/>
        </w:rPr>
        <w:t xml:space="preserve">o dia 21 de Dezembro às </w:t>
      </w:r>
      <w:r w:rsidRPr="00D904C1">
        <w:rPr>
          <w:rFonts w:cstheme="minorHAnsi"/>
          <w:sz w:val="24"/>
          <w:szCs w:val="24"/>
        </w:rPr>
        <w:t>11h12m.</w:t>
      </w:r>
    </w:p>
    <w:p w:rsidR="00884BBA" w:rsidRPr="00D904C1" w:rsidRDefault="00884BBA" w:rsidP="00884BBA">
      <w:pPr>
        <w:rPr>
          <w:rFonts w:cstheme="minorHAnsi"/>
          <w:sz w:val="24"/>
          <w:szCs w:val="24"/>
          <w:shd w:val="clear" w:color="auto" w:fill="FFFFFF"/>
        </w:rPr>
      </w:pPr>
      <w:r w:rsidRPr="00D904C1">
        <w:rPr>
          <w:rFonts w:cstheme="minorHAnsi"/>
          <w:sz w:val="24"/>
          <w:szCs w:val="24"/>
          <w:shd w:val="clear" w:color="auto" w:fill="FFFFFF"/>
        </w:rPr>
        <w:t>A palavra equinócio tem origem nas palavras latinas</w:t>
      </w:r>
      <w:r w:rsidRPr="00D904C1">
        <w:rPr>
          <w:rStyle w:val="apple-converted-space"/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904C1">
        <w:rPr>
          <w:rFonts w:cstheme="minorHAnsi"/>
          <w:i/>
          <w:iCs/>
          <w:sz w:val="24"/>
          <w:szCs w:val="24"/>
          <w:shd w:val="clear" w:color="auto" w:fill="FFFFFF"/>
        </w:rPr>
        <w:t>aequus</w:t>
      </w:r>
      <w:proofErr w:type="spellEnd"/>
      <w:r w:rsidRPr="00D904C1">
        <w:rPr>
          <w:rStyle w:val="apple-converted-space"/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D904C1">
        <w:rPr>
          <w:rFonts w:cstheme="minorHAnsi"/>
          <w:sz w:val="24"/>
          <w:szCs w:val="24"/>
          <w:shd w:val="clear" w:color="auto" w:fill="FFFFFF"/>
        </w:rPr>
        <w:t>(igual) e</w:t>
      </w:r>
      <w:r w:rsidRPr="00D904C1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904C1">
        <w:rPr>
          <w:rFonts w:cstheme="minorHAnsi"/>
          <w:i/>
          <w:iCs/>
          <w:sz w:val="24"/>
          <w:szCs w:val="24"/>
          <w:shd w:val="clear" w:color="auto" w:fill="FFFFFF"/>
        </w:rPr>
        <w:t>nox</w:t>
      </w:r>
      <w:proofErr w:type="spellEnd"/>
      <w:r w:rsidRPr="00D904C1">
        <w:rPr>
          <w:rStyle w:val="apple-converted-space"/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(noite), ou seja, significa noites iguais.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Por outras</w:t>
      </w:r>
      <w:r w:rsidR="00F83429" w:rsidRPr="00D904C1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 xml:space="preserve">palavras, refere-se ao momento em que o dia e a noite têm a mesma duração, ou seja 12 horas. 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Isto acontece quando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o movimento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aparente do Sol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para um observador na Terra,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cruza o plano que resulta da </w:t>
      </w:r>
      <w:proofErr w:type="spellStart"/>
      <w:r w:rsidRPr="00D904C1">
        <w:rPr>
          <w:rFonts w:cstheme="minorHAnsi"/>
          <w:sz w:val="24"/>
          <w:szCs w:val="24"/>
          <w:shd w:val="clear" w:color="auto" w:fill="FFFFFF"/>
        </w:rPr>
        <w:t>projecção</w:t>
      </w:r>
      <w:proofErr w:type="spellEnd"/>
      <w:r w:rsidRPr="00D904C1">
        <w:rPr>
          <w:rFonts w:cstheme="minorHAnsi"/>
          <w:sz w:val="24"/>
          <w:szCs w:val="24"/>
          <w:shd w:val="clear" w:color="auto" w:fill="FFFFFF"/>
        </w:rPr>
        <w:t xml:space="preserve"> do equador terrestre no horizonte celeste. </w:t>
      </w:r>
    </w:p>
    <w:p w:rsidR="00884BBA" w:rsidRPr="00D904C1" w:rsidRDefault="00884BBA" w:rsidP="00884BBA">
      <w:pPr>
        <w:rPr>
          <w:rFonts w:cstheme="minorHAnsi"/>
          <w:sz w:val="24"/>
          <w:szCs w:val="24"/>
        </w:rPr>
      </w:pPr>
      <w:r w:rsidRPr="00D904C1">
        <w:rPr>
          <w:rFonts w:cstheme="minorHAnsi"/>
          <w:sz w:val="24"/>
          <w:szCs w:val="24"/>
          <w:shd w:val="clear" w:color="auto" w:fill="FFFFFF"/>
        </w:rPr>
        <w:t xml:space="preserve">Ao longo de um ano terrestre, isto verifica-se duas vezes em cada hemisfério: no início do Outono e no início da Primavera. </w:t>
      </w:r>
      <w:r w:rsidR="006D2B12">
        <w:rPr>
          <w:rFonts w:cstheme="minorHAnsi"/>
          <w:sz w:val="24"/>
          <w:szCs w:val="24"/>
          <w:shd w:val="clear" w:color="auto" w:fill="FFFFFF"/>
        </w:rPr>
        <w:t>Estas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estações ocorrem inversamente em cada hemisfério: o início do Outono no hemisfério norte coincide com o início da Primavera no hemisfério sul e vice-versa.</w:t>
      </w:r>
    </w:p>
    <w:p w:rsidR="00884BBA" w:rsidRPr="00D904C1" w:rsidRDefault="00884BBA" w:rsidP="00884BBA">
      <w:pPr>
        <w:rPr>
          <w:rFonts w:cstheme="minorHAnsi"/>
          <w:sz w:val="24"/>
          <w:szCs w:val="24"/>
          <w:shd w:val="clear" w:color="auto" w:fill="FFFFFF"/>
        </w:rPr>
      </w:pPr>
      <w:r w:rsidRPr="00D904C1">
        <w:rPr>
          <w:rFonts w:cstheme="minorHAnsi"/>
          <w:sz w:val="24"/>
          <w:szCs w:val="24"/>
          <w:shd w:val="clear" w:color="auto" w:fill="FFFFFF"/>
        </w:rPr>
        <w:t xml:space="preserve">Para um mesmo hemisfério, no nosso caso, o norte, os dois equinócios ocorrem </w:t>
      </w:r>
      <w:proofErr w:type="spellStart"/>
      <w:r w:rsidRPr="00D904C1">
        <w:rPr>
          <w:rFonts w:cstheme="minorHAnsi"/>
          <w:sz w:val="24"/>
          <w:szCs w:val="24"/>
          <w:shd w:val="clear" w:color="auto" w:fill="FFFFFF"/>
        </w:rPr>
        <w:t>exactamente</w:t>
      </w:r>
      <w:proofErr w:type="spellEnd"/>
      <w:r w:rsidRPr="00D904C1">
        <w:rPr>
          <w:rFonts w:cstheme="minorHAnsi"/>
          <w:sz w:val="24"/>
          <w:szCs w:val="24"/>
          <w:shd w:val="clear" w:color="auto" w:fill="FFFFFF"/>
        </w:rPr>
        <w:t xml:space="preserve"> em lados opostos da órbita da Terra à volta do Sol. Contudo, as datas em que acontecem não dividem o ano em partes iguais!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Nem ocorrem sempre no mesmo dia todos os anos. Mas vamos por partes.</w:t>
      </w:r>
    </w:p>
    <w:p w:rsidR="00884BBA" w:rsidRDefault="00F83429" w:rsidP="00884BBA">
      <w:pPr>
        <w:rPr>
          <w:rFonts w:cstheme="minorHAnsi"/>
          <w:sz w:val="24"/>
          <w:szCs w:val="24"/>
          <w:shd w:val="clear" w:color="auto" w:fill="FFFFFF"/>
        </w:rPr>
      </w:pPr>
      <w:r w:rsidRPr="00D904C1">
        <w:rPr>
          <w:rFonts w:cstheme="minorHAnsi"/>
          <w:sz w:val="24"/>
          <w:szCs w:val="24"/>
          <w:shd w:val="clear" w:color="auto" w:fill="FFFFFF"/>
        </w:rPr>
        <w:t>O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equinócio de Outono ocorre </w:t>
      </w:r>
      <w:r w:rsidR="00302473">
        <w:rPr>
          <w:rFonts w:cstheme="minorHAnsi"/>
          <w:sz w:val="24"/>
          <w:szCs w:val="24"/>
          <w:shd w:val="clear" w:color="auto" w:fill="FFFFFF"/>
        </w:rPr>
        <w:t>186 dias após o equinócio da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Primavera que </w:t>
      </w:r>
      <w:r w:rsidR="00302473">
        <w:rPr>
          <w:rFonts w:cstheme="minorHAnsi"/>
          <w:sz w:val="24"/>
          <w:szCs w:val="24"/>
          <w:shd w:val="clear" w:color="auto" w:fill="FFFFFF"/>
        </w:rPr>
        <w:t xml:space="preserve">o 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>precede, e</w:t>
      </w:r>
      <w:r w:rsidR="00302473">
        <w:rPr>
          <w:rFonts w:cstheme="minorHAnsi"/>
          <w:sz w:val="24"/>
          <w:szCs w:val="24"/>
          <w:shd w:val="clear" w:color="auto" w:fill="FFFFFF"/>
        </w:rPr>
        <w:t xml:space="preserve"> este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verifica-se 179,25 dias depois do Outono</w:t>
      </w:r>
      <w:r w:rsidR="00302473">
        <w:rPr>
          <w:rFonts w:cstheme="minorHAnsi"/>
          <w:sz w:val="24"/>
          <w:szCs w:val="24"/>
          <w:shd w:val="clear" w:color="auto" w:fill="FFFFFF"/>
        </w:rPr>
        <w:t xml:space="preserve"> anterior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D904C1">
        <w:rPr>
          <w:rFonts w:cstheme="minorHAnsi"/>
          <w:sz w:val="24"/>
          <w:szCs w:val="24"/>
          <w:shd w:val="clear" w:color="auto" w:fill="FFFFFF"/>
        </w:rPr>
        <w:t>Porquê esta diferença? Porque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a orbita da Terra à volta do Sol </w:t>
      </w:r>
      <w:r w:rsidRPr="00D904C1">
        <w:rPr>
          <w:rFonts w:cstheme="minorHAnsi"/>
          <w:sz w:val="24"/>
          <w:szCs w:val="24"/>
          <w:shd w:val="clear" w:color="auto" w:fill="FFFFFF"/>
        </w:rPr>
        <w:t>é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elíptica</w:t>
      </w:r>
      <w:r w:rsidR="00D904C1">
        <w:rPr>
          <w:rFonts w:cstheme="minorHAnsi"/>
          <w:sz w:val="24"/>
          <w:szCs w:val="24"/>
          <w:shd w:val="clear" w:color="auto" w:fill="FFFFFF"/>
        </w:rPr>
        <w:t>,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como sabemos desde 1609 graças a Kepler</w:t>
      </w:r>
      <w:r w:rsidR="00A85625" w:rsidRPr="00D904C1">
        <w:rPr>
          <w:rFonts w:cstheme="minorHAnsi"/>
          <w:sz w:val="24"/>
          <w:szCs w:val="24"/>
          <w:shd w:val="clear" w:color="auto" w:fill="FFFFFF"/>
        </w:rPr>
        <w:t>,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e pelo facto de a Terra se encontrar mais próxima do Sol (o periélio) nos primeiros dias de Janeiro. Ora acontece que esta maior proximidade ao Sol, faz com que a velocidade angular da Terra </w:t>
      </w:r>
      <w:r w:rsidR="00D904C1">
        <w:rPr>
          <w:rFonts w:cstheme="minorHAnsi"/>
          <w:sz w:val="24"/>
          <w:szCs w:val="24"/>
          <w:shd w:val="clear" w:color="auto" w:fill="FFFFFF"/>
        </w:rPr>
        <w:t>entre o Outono e a P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rimavera seja a maior de toda a sua órbita e, tal como é predito pela </w:t>
      </w:r>
      <w:r w:rsidR="00D904C1">
        <w:rPr>
          <w:rFonts w:cstheme="minorHAnsi"/>
          <w:sz w:val="24"/>
          <w:szCs w:val="24"/>
          <w:shd w:val="clear" w:color="auto" w:fill="FFFFFF"/>
        </w:rPr>
        <w:t>2ª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lei de Kepler, ela se mova mais rapidamente em </w:t>
      </w:r>
      <w:r w:rsidR="00D904C1">
        <w:rPr>
          <w:rFonts w:cstheme="minorHAnsi"/>
          <w:sz w:val="24"/>
          <w:szCs w:val="24"/>
          <w:shd w:val="clear" w:color="auto" w:fill="FFFFFF"/>
        </w:rPr>
        <w:t>“</w:t>
      </w:r>
      <w:proofErr w:type="spellStart"/>
      <w:r w:rsidR="00884BBA" w:rsidRPr="00D904C1">
        <w:rPr>
          <w:rFonts w:cstheme="minorHAnsi"/>
          <w:sz w:val="24"/>
          <w:szCs w:val="24"/>
          <w:shd w:val="clear" w:color="auto" w:fill="FFFFFF"/>
        </w:rPr>
        <w:t>direcção</w:t>
      </w:r>
      <w:proofErr w:type="spellEnd"/>
      <w:r w:rsidR="00D904C1">
        <w:rPr>
          <w:rFonts w:cstheme="minorHAnsi"/>
          <w:sz w:val="24"/>
          <w:szCs w:val="24"/>
          <w:shd w:val="clear" w:color="auto" w:fill="FFFFFF"/>
        </w:rPr>
        <w:t>”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 xml:space="preserve"> ao equinócio da Primavera do que quando se aproxima do equinócio de Outono, depois de passar pelo ponto em que o nosso planeta s</w:t>
      </w:r>
      <w:r w:rsidR="00A85625" w:rsidRPr="00D904C1">
        <w:rPr>
          <w:rFonts w:cstheme="minorHAnsi"/>
          <w:sz w:val="24"/>
          <w:szCs w:val="24"/>
          <w:shd w:val="clear" w:color="auto" w:fill="FFFFFF"/>
        </w:rPr>
        <w:t>e encontra mais distante do Sol, o afélio, nos inícios de Julho</w:t>
      </w:r>
      <w:r w:rsidR="00884BBA" w:rsidRPr="00D904C1">
        <w:rPr>
          <w:rFonts w:cstheme="minorHAnsi"/>
          <w:sz w:val="24"/>
          <w:szCs w:val="24"/>
          <w:shd w:val="clear" w:color="auto" w:fill="FFFFFF"/>
        </w:rPr>
        <w:t>.</w:t>
      </w:r>
    </w:p>
    <w:p w:rsidR="00302473" w:rsidRPr="00D904C1" w:rsidRDefault="00302473" w:rsidP="00884BB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É como se a Terra se espreguiçasse </w:t>
      </w:r>
      <w:r w:rsidR="006D2B12">
        <w:rPr>
          <w:rFonts w:cstheme="minorHAnsi"/>
          <w:sz w:val="24"/>
          <w:szCs w:val="24"/>
          <w:shd w:val="clear" w:color="auto" w:fill="FFFFFF"/>
        </w:rPr>
        <w:t xml:space="preserve">agora </w:t>
      </w:r>
      <w:r>
        <w:rPr>
          <w:rFonts w:cstheme="minorHAnsi"/>
          <w:sz w:val="24"/>
          <w:szCs w:val="24"/>
          <w:shd w:val="clear" w:color="auto" w:fill="FFFFFF"/>
        </w:rPr>
        <w:t xml:space="preserve">ociosamente antes de entrar para os tempos mais difíceis que </w:t>
      </w:r>
      <w:r w:rsidR="006D2B12">
        <w:rPr>
          <w:rFonts w:cstheme="minorHAnsi"/>
          <w:sz w:val="24"/>
          <w:szCs w:val="24"/>
          <w:shd w:val="clear" w:color="auto" w:fill="FFFFFF"/>
        </w:rPr>
        <w:t xml:space="preserve">agora </w:t>
      </w:r>
      <w:r>
        <w:rPr>
          <w:rFonts w:cstheme="minorHAnsi"/>
          <w:sz w:val="24"/>
          <w:szCs w:val="24"/>
          <w:shd w:val="clear" w:color="auto" w:fill="FFFFFF"/>
        </w:rPr>
        <w:t>chegam.</w:t>
      </w:r>
    </w:p>
    <w:p w:rsidR="00A85625" w:rsidRPr="00D904C1" w:rsidRDefault="00A85625" w:rsidP="00A85625">
      <w:pPr>
        <w:rPr>
          <w:rFonts w:cstheme="minorHAnsi"/>
          <w:sz w:val="24"/>
          <w:szCs w:val="24"/>
        </w:rPr>
      </w:pPr>
      <w:r w:rsidRPr="00D904C1">
        <w:rPr>
          <w:rFonts w:cstheme="minorHAnsi"/>
          <w:sz w:val="24"/>
          <w:szCs w:val="24"/>
          <w:shd w:val="clear" w:color="auto" w:fill="FFFFFF"/>
        </w:rPr>
        <w:t xml:space="preserve">O facto de o </w:t>
      </w:r>
      <w:r w:rsidR="002F2780" w:rsidRPr="00D904C1">
        <w:rPr>
          <w:rFonts w:cstheme="minorHAnsi"/>
          <w:sz w:val="24"/>
          <w:szCs w:val="24"/>
          <w:shd w:val="clear" w:color="auto" w:fill="FFFFFF"/>
        </w:rPr>
        <w:t>período temporal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médio entre o início de dois equinócios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de O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utono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 xml:space="preserve">(ou da Primavera) </w:t>
      </w:r>
      <w:r w:rsidR="00350A36" w:rsidRPr="00D904C1">
        <w:rPr>
          <w:rFonts w:cstheme="minorHAnsi"/>
          <w:sz w:val="24"/>
          <w:szCs w:val="24"/>
          <w:shd w:val="clear" w:color="auto" w:fill="FFFFFF"/>
        </w:rPr>
        <w:t xml:space="preserve">ser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 xml:space="preserve">365,25 dias, ou seja, 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cerca de </w:t>
      </w:r>
      <w:r w:rsidR="00D904C1" w:rsidRPr="00D904C1">
        <w:rPr>
          <w:rFonts w:cstheme="minorHAnsi"/>
          <w:sz w:val="24"/>
          <w:szCs w:val="24"/>
          <w:shd w:val="clear" w:color="auto" w:fill="FFFFFF"/>
        </w:rPr>
        <w:t>6 horas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maior do que um ano comum (365 dias)</w:t>
      </w:r>
      <w:r w:rsidR="00350A36" w:rsidRPr="00D904C1">
        <w:rPr>
          <w:rFonts w:cstheme="minorHAnsi"/>
          <w:sz w:val="24"/>
          <w:szCs w:val="24"/>
          <w:shd w:val="clear" w:color="auto" w:fill="FFFFFF"/>
        </w:rPr>
        <w:t xml:space="preserve">, faz com </w:t>
      </w:r>
      <w:r w:rsidR="00D904C1">
        <w:rPr>
          <w:rFonts w:cstheme="minorHAnsi"/>
          <w:sz w:val="24"/>
          <w:szCs w:val="24"/>
          <w:shd w:val="clear" w:color="auto" w:fill="FFFFFF"/>
        </w:rPr>
        <w:t xml:space="preserve">que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o Outono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de um dado ano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se inicie 6 horas mais tarde do que o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83429" w:rsidRPr="00D904C1">
        <w:rPr>
          <w:rFonts w:cstheme="minorHAnsi"/>
          <w:sz w:val="24"/>
          <w:szCs w:val="24"/>
          <w:shd w:val="clear" w:color="auto" w:fill="FFFFFF"/>
        </w:rPr>
        <w:t>Outono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do ano comum anterior</w:t>
      </w:r>
      <w:r w:rsidR="00D904C1" w:rsidRPr="00D904C1">
        <w:rPr>
          <w:rFonts w:cstheme="minorHAnsi"/>
          <w:sz w:val="24"/>
          <w:szCs w:val="24"/>
          <w:shd w:val="clear" w:color="auto" w:fill="FFFFFF"/>
        </w:rPr>
        <w:t xml:space="preserve"> (na realidade a diferença é mais próxima de 5h55m)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D904C1">
        <w:rPr>
          <w:rFonts w:cstheme="minorHAnsi"/>
          <w:sz w:val="24"/>
          <w:szCs w:val="24"/>
          <w:shd w:val="clear" w:color="auto" w:fill="FFFFFF"/>
        </w:rPr>
        <w:lastRenderedPageBreak/>
        <w:t>Ao fim de 3 anos, verifica-se um adiantamento de cerca de 1</w:t>
      </w:r>
      <w:r w:rsidR="006D2B12">
        <w:rPr>
          <w:rFonts w:cstheme="minorHAnsi"/>
          <w:sz w:val="24"/>
          <w:szCs w:val="24"/>
          <w:shd w:val="clear" w:color="auto" w:fill="FFFFFF"/>
        </w:rPr>
        <w:t>8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horas. Contudo, o acerto no calendário introduzido pelo ano bissexto, produz um</w:t>
      </w:r>
      <w:r w:rsidR="00ED11E2">
        <w:rPr>
          <w:rFonts w:cstheme="minorHAnsi"/>
          <w:sz w:val="24"/>
          <w:szCs w:val="24"/>
          <w:shd w:val="clear" w:color="auto" w:fill="FFFFFF"/>
        </w:rPr>
        <w:t>a</w:t>
      </w:r>
      <w:r w:rsidRPr="00D904C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D11E2">
        <w:rPr>
          <w:rFonts w:cstheme="minorHAnsi"/>
          <w:sz w:val="24"/>
          <w:szCs w:val="24"/>
          <w:shd w:val="clear" w:color="auto" w:fill="FFFFFF"/>
        </w:rPr>
        <w:t>correcção</w:t>
      </w:r>
      <w:proofErr w:type="spellEnd"/>
      <w:r w:rsidRPr="00D904C1">
        <w:rPr>
          <w:rFonts w:cstheme="minorHAnsi"/>
          <w:sz w:val="24"/>
          <w:szCs w:val="24"/>
          <w:shd w:val="clear" w:color="auto" w:fill="FFFFFF"/>
        </w:rPr>
        <w:t xml:space="preserve"> aparente de 6 horas. </w:t>
      </w:r>
      <w:r w:rsidR="00ED11E2">
        <w:rPr>
          <w:rFonts w:cstheme="minorHAnsi"/>
          <w:sz w:val="24"/>
          <w:szCs w:val="24"/>
          <w:shd w:val="clear" w:color="auto" w:fill="FFFFFF"/>
        </w:rPr>
        <w:t>Por est</w:t>
      </w:r>
      <w:r w:rsidR="006D2B12">
        <w:rPr>
          <w:rFonts w:cstheme="minorHAnsi"/>
          <w:sz w:val="24"/>
          <w:szCs w:val="24"/>
          <w:shd w:val="clear" w:color="auto" w:fill="FFFFFF"/>
        </w:rPr>
        <w:t>a</w:t>
      </w:r>
      <w:r w:rsidR="00ED11E2">
        <w:rPr>
          <w:rFonts w:cstheme="minorHAnsi"/>
          <w:sz w:val="24"/>
          <w:szCs w:val="24"/>
          <w:shd w:val="clear" w:color="auto" w:fill="FFFFFF"/>
        </w:rPr>
        <w:t xml:space="preserve"> e outras razões</w:t>
      </w:r>
      <w:r w:rsidR="005A0597">
        <w:rPr>
          <w:rFonts w:cstheme="minorHAnsi"/>
          <w:sz w:val="24"/>
          <w:szCs w:val="24"/>
          <w:shd w:val="clear" w:color="auto" w:fill="FFFFFF"/>
        </w:rPr>
        <w:t xml:space="preserve"> atrás indicadas</w:t>
      </w:r>
      <w:r w:rsidR="00ED11E2">
        <w:rPr>
          <w:rFonts w:cstheme="minorHAnsi"/>
          <w:sz w:val="24"/>
          <w:szCs w:val="24"/>
          <w:shd w:val="clear" w:color="auto" w:fill="FFFFFF"/>
        </w:rPr>
        <w:t>,</w:t>
      </w:r>
      <w:r w:rsidR="000F6CA0">
        <w:rPr>
          <w:rFonts w:cstheme="minorHAnsi"/>
          <w:sz w:val="24"/>
          <w:szCs w:val="24"/>
          <w:shd w:val="clear" w:color="auto" w:fill="FFFFFF"/>
        </w:rPr>
        <w:t xml:space="preserve"> o di</w:t>
      </w:r>
      <w:r w:rsidR="00ED11E2">
        <w:rPr>
          <w:rFonts w:cstheme="minorHAnsi"/>
          <w:sz w:val="24"/>
          <w:szCs w:val="24"/>
          <w:shd w:val="clear" w:color="auto" w:fill="FFFFFF"/>
        </w:rPr>
        <w:t>a em que ocorre o equinócio de O</w:t>
      </w:r>
      <w:r w:rsidR="000F6CA0">
        <w:rPr>
          <w:rFonts w:cstheme="minorHAnsi"/>
          <w:sz w:val="24"/>
          <w:szCs w:val="24"/>
          <w:shd w:val="clear" w:color="auto" w:fill="FFFFFF"/>
        </w:rPr>
        <w:t xml:space="preserve">utono oscila </w:t>
      </w:r>
      <w:r w:rsidR="00ED11E2">
        <w:rPr>
          <w:rFonts w:cstheme="minorHAnsi"/>
          <w:sz w:val="24"/>
          <w:szCs w:val="24"/>
          <w:shd w:val="clear" w:color="auto" w:fill="FFFFFF"/>
        </w:rPr>
        <w:t xml:space="preserve">de dois em dois anos </w:t>
      </w:r>
      <w:r w:rsidR="000F6CA0">
        <w:rPr>
          <w:rFonts w:cstheme="minorHAnsi"/>
          <w:sz w:val="24"/>
          <w:szCs w:val="24"/>
          <w:shd w:val="clear" w:color="auto" w:fill="FFFFFF"/>
        </w:rPr>
        <w:t>entre os dias 22 e 23 de Setembro</w:t>
      </w:r>
      <w:r w:rsidR="00ED11E2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3B1627" w:rsidRDefault="003B1627">
      <w:pPr>
        <w:rPr>
          <w:rFonts w:cstheme="minorHAnsi"/>
          <w:sz w:val="24"/>
          <w:szCs w:val="24"/>
        </w:rPr>
      </w:pPr>
      <w:r w:rsidRPr="00D904C1">
        <w:rPr>
          <w:rFonts w:cstheme="minorHAnsi"/>
          <w:sz w:val="24"/>
          <w:szCs w:val="24"/>
        </w:rPr>
        <w:t xml:space="preserve">A partir do início do Outono, as noites serão progressivamente maiores do que o dia até ao início do Inverno. A progressiva diminuição do período de tempo em que o Sol está sobre o horizonte, irá fazer com que os seres vivos se ajustem para suportar temperaturas </w:t>
      </w:r>
      <w:r w:rsidR="00884BBA" w:rsidRPr="00D904C1">
        <w:rPr>
          <w:rFonts w:cstheme="minorHAnsi"/>
          <w:sz w:val="24"/>
          <w:szCs w:val="24"/>
        </w:rPr>
        <w:t xml:space="preserve">e intensidades luminosas </w:t>
      </w:r>
      <w:r w:rsidR="00A85625" w:rsidRPr="00D904C1">
        <w:rPr>
          <w:rFonts w:cstheme="minorHAnsi"/>
          <w:sz w:val="24"/>
          <w:szCs w:val="24"/>
        </w:rPr>
        <w:t xml:space="preserve">cada vez </w:t>
      </w:r>
      <w:r w:rsidRPr="00D904C1">
        <w:rPr>
          <w:rFonts w:cstheme="minorHAnsi"/>
          <w:sz w:val="24"/>
          <w:szCs w:val="24"/>
        </w:rPr>
        <w:t>menores</w:t>
      </w:r>
      <w:r w:rsidR="00884BBA" w:rsidRPr="00D904C1">
        <w:rPr>
          <w:rFonts w:cstheme="minorHAnsi"/>
          <w:sz w:val="24"/>
          <w:szCs w:val="24"/>
        </w:rPr>
        <w:t xml:space="preserve">. As árvores de folha caduca e outras plantas </w:t>
      </w:r>
      <w:r w:rsidR="00DC5D13">
        <w:rPr>
          <w:rFonts w:cstheme="minorHAnsi"/>
          <w:sz w:val="24"/>
          <w:szCs w:val="24"/>
        </w:rPr>
        <w:t>desinvestem das suas folhas.</w:t>
      </w:r>
      <w:r w:rsidR="00884BBA" w:rsidRPr="00D904C1">
        <w:rPr>
          <w:rFonts w:cstheme="minorHAnsi"/>
          <w:sz w:val="24"/>
          <w:szCs w:val="24"/>
        </w:rPr>
        <w:t xml:space="preserve"> </w:t>
      </w:r>
      <w:r w:rsidR="00DC5D13">
        <w:rPr>
          <w:rFonts w:cstheme="minorHAnsi"/>
          <w:sz w:val="24"/>
          <w:szCs w:val="24"/>
        </w:rPr>
        <w:t>Arrecadam</w:t>
      </w:r>
      <w:r w:rsidR="00884BBA" w:rsidRPr="00D904C1">
        <w:rPr>
          <w:rFonts w:cstheme="minorHAnsi"/>
          <w:sz w:val="24"/>
          <w:szCs w:val="24"/>
        </w:rPr>
        <w:t xml:space="preserve"> seu arsenal fotossintético e, com a remoção das clorofilas que </w:t>
      </w:r>
      <w:r w:rsidR="00DC5D13">
        <w:rPr>
          <w:rFonts w:cstheme="minorHAnsi"/>
          <w:sz w:val="24"/>
          <w:szCs w:val="24"/>
        </w:rPr>
        <w:t xml:space="preserve">as </w:t>
      </w:r>
      <w:r w:rsidR="00884BBA" w:rsidRPr="00D904C1">
        <w:rPr>
          <w:rFonts w:cstheme="minorHAnsi"/>
          <w:sz w:val="24"/>
          <w:szCs w:val="24"/>
        </w:rPr>
        <w:t xml:space="preserve">vestiram de verde </w:t>
      </w:r>
      <w:r w:rsidR="00DC5D13">
        <w:rPr>
          <w:rFonts w:cstheme="minorHAnsi"/>
          <w:sz w:val="24"/>
          <w:szCs w:val="24"/>
        </w:rPr>
        <w:t>n</w:t>
      </w:r>
      <w:r w:rsidR="00884BBA" w:rsidRPr="00D904C1">
        <w:rPr>
          <w:rFonts w:cstheme="minorHAnsi"/>
          <w:sz w:val="24"/>
          <w:szCs w:val="24"/>
        </w:rPr>
        <w:t xml:space="preserve">a primavera e </w:t>
      </w:r>
      <w:r w:rsidR="00DC5D13">
        <w:rPr>
          <w:rFonts w:cstheme="minorHAnsi"/>
          <w:sz w:val="24"/>
          <w:szCs w:val="24"/>
        </w:rPr>
        <w:t>n</w:t>
      </w:r>
      <w:r w:rsidR="00884BBA" w:rsidRPr="00D904C1">
        <w:rPr>
          <w:rFonts w:cstheme="minorHAnsi"/>
          <w:sz w:val="24"/>
          <w:szCs w:val="24"/>
        </w:rPr>
        <w:t xml:space="preserve">o verão, sobressaem agora outros pigmentos </w:t>
      </w:r>
      <w:r w:rsidR="00DC5D13">
        <w:rPr>
          <w:rFonts w:cstheme="minorHAnsi"/>
          <w:sz w:val="24"/>
          <w:szCs w:val="24"/>
        </w:rPr>
        <w:t>de cores brilhantes avermelhadas</w:t>
      </w:r>
      <w:r w:rsidR="00884BBA" w:rsidRPr="00D904C1">
        <w:rPr>
          <w:rFonts w:cstheme="minorHAnsi"/>
          <w:sz w:val="24"/>
          <w:szCs w:val="24"/>
        </w:rPr>
        <w:t>,</w:t>
      </w:r>
      <w:r w:rsidR="00DC5D13">
        <w:rPr>
          <w:rFonts w:cstheme="minorHAnsi"/>
          <w:sz w:val="24"/>
          <w:szCs w:val="24"/>
        </w:rPr>
        <w:t xml:space="preserve"> alaranjada</w:t>
      </w:r>
      <w:r w:rsidR="00884BBA" w:rsidRPr="00D904C1">
        <w:rPr>
          <w:rFonts w:cstheme="minorHAnsi"/>
          <w:sz w:val="24"/>
          <w:szCs w:val="24"/>
        </w:rPr>
        <w:t>s,</w:t>
      </w:r>
      <w:r w:rsidR="00DC5D13">
        <w:rPr>
          <w:rFonts w:cstheme="minorHAnsi"/>
          <w:sz w:val="24"/>
          <w:szCs w:val="24"/>
        </w:rPr>
        <w:t xml:space="preserve"> acastanhadas, amarelada</w:t>
      </w:r>
      <w:r w:rsidR="00884BBA" w:rsidRPr="00D904C1">
        <w:rPr>
          <w:rFonts w:cstheme="minorHAnsi"/>
          <w:sz w:val="24"/>
          <w:szCs w:val="24"/>
        </w:rPr>
        <w:t>s, que pincelam a paisagem com uma sinfonia outonal desl</w:t>
      </w:r>
      <w:r w:rsidR="00DC5D13">
        <w:rPr>
          <w:rFonts w:cstheme="minorHAnsi"/>
          <w:sz w:val="24"/>
          <w:szCs w:val="24"/>
        </w:rPr>
        <w:t>umbrante</w:t>
      </w:r>
      <w:r w:rsidR="00884BBA" w:rsidRPr="00D904C1">
        <w:rPr>
          <w:rFonts w:cstheme="minorHAnsi"/>
          <w:sz w:val="24"/>
          <w:szCs w:val="24"/>
        </w:rPr>
        <w:t xml:space="preserve">. </w:t>
      </w:r>
    </w:p>
    <w:p w:rsidR="00ED11E2" w:rsidRDefault="00ED11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facto, os equinócios são momentos de pura poesia astronómica a que a vida se adaptou com as suas melhores variações melódicas.</w:t>
      </w:r>
    </w:p>
    <w:p w:rsidR="009F00B2" w:rsidRDefault="009F00B2">
      <w:pPr>
        <w:rPr>
          <w:rFonts w:cstheme="minorHAnsi"/>
          <w:sz w:val="24"/>
          <w:szCs w:val="24"/>
        </w:rPr>
      </w:pPr>
    </w:p>
    <w:p w:rsidR="009F00B2" w:rsidRDefault="009F00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António Piedade</w:t>
      </w:r>
    </w:p>
    <w:p w:rsidR="009F00B2" w:rsidRPr="00D904C1" w:rsidRDefault="009F00B2">
      <w:pPr>
        <w:rPr>
          <w:rFonts w:cstheme="minorHAnsi"/>
          <w:sz w:val="24"/>
          <w:szCs w:val="24"/>
          <w:shd w:val="clear" w:color="auto" w:fill="EDEFF4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p w:rsidR="00A85625" w:rsidRDefault="00A85625"/>
    <w:sectPr w:rsidR="00A85625" w:rsidSect="00C92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F23DE"/>
    <w:rsid w:val="00000C79"/>
    <w:rsid w:val="000F0302"/>
    <w:rsid w:val="000F6CA0"/>
    <w:rsid w:val="0024012E"/>
    <w:rsid w:val="002F2780"/>
    <w:rsid w:val="00302473"/>
    <w:rsid w:val="00350A36"/>
    <w:rsid w:val="003734BF"/>
    <w:rsid w:val="003B1627"/>
    <w:rsid w:val="004F0077"/>
    <w:rsid w:val="005067DF"/>
    <w:rsid w:val="005A0597"/>
    <w:rsid w:val="006D2B12"/>
    <w:rsid w:val="00764253"/>
    <w:rsid w:val="00884BBA"/>
    <w:rsid w:val="009F00B2"/>
    <w:rsid w:val="00A20F37"/>
    <w:rsid w:val="00A85625"/>
    <w:rsid w:val="00BF23DE"/>
    <w:rsid w:val="00C04DE8"/>
    <w:rsid w:val="00C11DF3"/>
    <w:rsid w:val="00C92B89"/>
    <w:rsid w:val="00D904C1"/>
    <w:rsid w:val="00DC5D13"/>
    <w:rsid w:val="00ED11E2"/>
    <w:rsid w:val="00F8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23DE"/>
  </w:style>
  <w:style w:type="paragraph" w:styleId="BalloonText">
    <w:name w:val="Balloon Text"/>
    <w:basedOn w:val="Normal"/>
    <w:link w:val="BalloonTextChar"/>
    <w:uiPriority w:val="99"/>
    <w:semiHidden/>
    <w:unhideWhenUsed/>
    <w:rsid w:val="00BF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680</Words>
  <Characters>3172</Characters>
  <Application>Microsoft Office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14</cp:revision>
  <dcterms:created xsi:type="dcterms:W3CDTF">2012-09-22T10:19:00Z</dcterms:created>
  <dcterms:modified xsi:type="dcterms:W3CDTF">2012-09-22T14:35:00Z</dcterms:modified>
</cp:coreProperties>
</file>