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0" w:rsidRDefault="006506C8">
      <w:r>
        <w:t>Abril, Águas Mil!</w:t>
      </w:r>
    </w:p>
    <w:p w:rsidR="006506C8" w:rsidRDefault="006506C8"/>
    <w:p w:rsidR="006506C8" w:rsidRDefault="00C03B20">
      <w:r>
        <w:t>A água é uma constante da vida!</w:t>
      </w:r>
    </w:p>
    <w:p w:rsidR="00C03B20" w:rsidRDefault="00C03B20">
      <w:r>
        <w:t>Sem essa molécula, H</w:t>
      </w:r>
      <w:r w:rsidRPr="00C03B20">
        <w:rPr>
          <w:vertAlign w:val="subscript"/>
        </w:rPr>
        <w:t>2</w:t>
      </w:r>
      <w:r>
        <w:t xml:space="preserve">O, sem as propriedades que </w:t>
      </w:r>
      <w:r w:rsidR="003644D8">
        <w:t>apresenta</w:t>
      </w:r>
      <w:r>
        <w:t xml:space="preserve"> nos diversos estados </w:t>
      </w:r>
      <w:r w:rsidR="003644D8">
        <w:t xml:space="preserve">físicos </w:t>
      </w:r>
      <w:r>
        <w:t xml:space="preserve">que se lhe conhecem (líquido, gasoso, sólido), nas condições de temperatura e pressão características dos vários locais onde a vida foi encontrada no nosso planeta, sem essa molécula não estaríamos aqui. Nem eu </w:t>
      </w:r>
      <w:r w:rsidR="003644D8">
        <w:t>teria escrito</w:t>
      </w:r>
      <w:r>
        <w:t xml:space="preserve"> este texto, nem o leitor o está</w:t>
      </w:r>
      <w:r w:rsidR="003644D8">
        <w:t>, por ventura,</w:t>
      </w:r>
      <w:r>
        <w:t xml:space="preserve"> a ler!</w:t>
      </w:r>
    </w:p>
    <w:p w:rsidR="00C03B20" w:rsidRDefault="00C03B20">
      <w:r>
        <w:t xml:space="preserve">Na geringonça cíclica em que a substância água faz mover informação e energia no nosso planeta, a chuva desde sempre foi necessária para fertilizar </w:t>
      </w:r>
      <w:r w:rsidR="008C2774">
        <w:t xml:space="preserve">com vida </w:t>
      </w:r>
      <w:r>
        <w:t>as rochas e terrenos emersos</w:t>
      </w:r>
      <w:r w:rsidR="008C2774">
        <w:t xml:space="preserve"> dos continentes, penínsulas, istmos e ilhas. </w:t>
      </w:r>
    </w:p>
    <w:p w:rsidR="008C2774" w:rsidRDefault="008C2774">
      <w:r>
        <w:t xml:space="preserve">No regresso aos oceanos, a água corrente dos rios finais beija o mar com aromas, compostos, matéria </w:t>
      </w:r>
      <w:r w:rsidR="003644D8">
        <w:t xml:space="preserve">e vida </w:t>
      </w:r>
      <w:r>
        <w:t xml:space="preserve">que recolheu e transporta desde as suas fontes nascentes, desde o local a montante onde brota </w:t>
      </w:r>
      <w:r w:rsidR="003644D8">
        <w:t>e</w:t>
      </w:r>
      <w:r>
        <w:t xml:space="preserve"> nasce despida, fresca, promessa de vida a jusante.</w:t>
      </w:r>
    </w:p>
    <w:p w:rsidR="008C2774" w:rsidRDefault="008C2774">
      <w:r>
        <w:t xml:space="preserve">Logo que a Humanidade se fixou na ideia da </w:t>
      </w:r>
      <w:r w:rsidR="003644D8">
        <w:t>“</w:t>
      </w:r>
      <w:r>
        <w:t>urbe</w:t>
      </w:r>
      <w:r w:rsidR="003644D8">
        <w:t>”</w:t>
      </w:r>
      <w:r>
        <w:t>, assentou os alicerces junto a cursos de água. Todas as a</w:t>
      </w:r>
      <w:r w:rsidR="000251A4">
        <w:t>ntigas civilizações se semearam, cultivaram, disseminaram para junto, ou entre grandes rios (Tigre, Eufrates, Ganges, Nilo, Danúbio, Guadalquivir, Douro, Tejo, Mondego).</w:t>
      </w:r>
    </w:p>
    <w:p w:rsidR="000251A4" w:rsidRDefault="000251A4">
      <w:r>
        <w:t xml:space="preserve">Mas sem chuva a trazer de volta </w:t>
      </w:r>
      <w:r w:rsidR="003644D8">
        <w:t xml:space="preserve">água </w:t>
      </w:r>
      <w:r>
        <w:t>à terra que pisamos, a miséria instala-se. Se tarda, se demora, se se ausenta quebrando os ritmos sazonais anuais, seculares, logo se instalam severas preocupações com a morte a substituir o mar a jusante.</w:t>
      </w:r>
    </w:p>
    <w:p w:rsidR="000251A4" w:rsidRPr="006C6126" w:rsidRDefault="000251A4">
      <w:pPr>
        <w:rPr>
          <w:rFonts w:cstheme="minorHAnsi"/>
        </w:rPr>
      </w:pPr>
      <w:r>
        <w:t xml:space="preserve">Quase todos </w:t>
      </w:r>
      <w:r w:rsidR="003644D8">
        <w:t xml:space="preserve">ouvimos </w:t>
      </w:r>
      <w:r>
        <w:t xml:space="preserve">o ditado popular “em Abril, águas mil”. Quase nenhum de nós o questiona. É um saber feito de tempo, saber tácito feito de regularidade passada que teima em se repetir anualmente, pouco tempo depois do equinócio (da primavera) em regiões acima </w:t>
      </w:r>
      <w:r w:rsidRPr="006C6126">
        <w:rPr>
          <w:rFonts w:cstheme="minorHAnsi"/>
        </w:rPr>
        <w:t>da nossa latitude até ao círculo</w:t>
      </w:r>
      <w:r w:rsidR="003644D8">
        <w:rPr>
          <w:rFonts w:cstheme="minorHAnsi"/>
        </w:rPr>
        <w:t xml:space="preserve"> polar árctico</w:t>
      </w:r>
      <w:r w:rsidRPr="006C6126">
        <w:rPr>
          <w:rFonts w:cstheme="minorHAnsi"/>
        </w:rPr>
        <w:t xml:space="preserve">.   </w:t>
      </w:r>
    </w:p>
    <w:p w:rsidR="006C6126" w:rsidRPr="00431B8F" w:rsidRDefault="000251A4">
      <w:pPr>
        <w:rPr>
          <w:rFonts w:cstheme="minorHAnsi"/>
        </w:rPr>
      </w:pPr>
      <w:r w:rsidRPr="00431B8F">
        <w:rPr>
          <w:rFonts w:cstheme="minorHAnsi"/>
        </w:rPr>
        <w:t xml:space="preserve">Aquele ditado, não existe só em terras lusas. </w:t>
      </w:r>
      <w:r w:rsidR="006C6126" w:rsidRPr="00431B8F">
        <w:rPr>
          <w:rFonts w:cstheme="minorHAnsi"/>
        </w:rPr>
        <w:t xml:space="preserve">Que se encontre também em Espanha não é de espantar. Mas que faça parte da “sabedoria popular” por essa Europa acima, isso já levanta algum espanto (e pede ciência). </w:t>
      </w:r>
    </w:p>
    <w:p w:rsidR="000251A4" w:rsidRPr="00431B8F" w:rsidRDefault="003644D8">
      <w:pPr>
        <w:rPr>
          <w:rFonts w:cstheme="minorHAnsi"/>
        </w:rPr>
      </w:pPr>
      <w:r>
        <w:rPr>
          <w:rFonts w:cstheme="minorHAnsi"/>
        </w:rPr>
        <w:t>E</w:t>
      </w:r>
      <w:r w:rsidR="006C6126" w:rsidRPr="009317EE">
        <w:rPr>
          <w:rFonts w:cstheme="minorHAnsi"/>
        </w:rPr>
        <w:t xml:space="preserve">ncontramos o proverbio em França </w:t>
      </w:r>
      <w:r w:rsidR="006C6126" w:rsidRPr="009317EE">
        <w:rPr>
          <w:rFonts w:eastAsia="Times New Roman" w:cstheme="minorHAnsi"/>
          <w:lang w:eastAsia="pt-PT"/>
        </w:rPr>
        <w:t>- "</w:t>
      </w:r>
      <w:proofErr w:type="spellStart"/>
      <w:r w:rsidR="006C6126" w:rsidRPr="009317EE">
        <w:rPr>
          <w:rFonts w:eastAsia="Times New Roman" w:cstheme="minorHAnsi"/>
          <w:lang w:eastAsia="pt-PT"/>
        </w:rPr>
        <w:t>les</w:t>
      </w:r>
      <w:proofErr w:type="spellEnd"/>
      <w:r w:rsidR="006C6126" w:rsidRPr="009317EE">
        <w:rPr>
          <w:rFonts w:eastAsia="Times New Roman" w:cstheme="minorHAnsi"/>
          <w:lang w:eastAsia="pt-PT"/>
        </w:rPr>
        <w:t xml:space="preserve"> </w:t>
      </w:r>
      <w:proofErr w:type="spellStart"/>
      <w:r w:rsidR="006C6126" w:rsidRPr="009317EE">
        <w:rPr>
          <w:rFonts w:eastAsia="Times New Roman" w:cstheme="minorHAnsi"/>
          <w:lang w:eastAsia="pt-PT"/>
        </w:rPr>
        <w:t>giboulées</w:t>
      </w:r>
      <w:proofErr w:type="spellEnd"/>
      <w:r w:rsidR="006C6126" w:rsidRPr="009317EE">
        <w:rPr>
          <w:rFonts w:eastAsia="Times New Roman" w:cstheme="minorHAnsi"/>
          <w:lang w:eastAsia="pt-PT"/>
        </w:rPr>
        <w:t xml:space="preserve"> de </w:t>
      </w:r>
      <w:proofErr w:type="spellStart"/>
      <w:r w:rsidR="006C6126" w:rsidRPr="009317EE">
        <w:rPr>
          <w:rFonts w:eastAsia="Times New Roman" w:cstheme="minorHAnsi"/>
          <w:lang w:eastAsia="pt-PT"/>
        </w:rPr>
        <w:t>Mars</w:t>
      </w:r>
      <w:proofErr w:type="spellEnd"/>
      <w:r w:rsidR="006C6126" w:rsidRPr="009317EE">
        <w:rPr>
          <w:rFonts w:eastAsia="Times New Roman" w:cstheme="minorHAnsi"/>
          <w:lang w:eastAsia="pt-PT"/>
        </w:rPr>
        <w:t xml:space="preserve">” -, no Reino Unido </w:t>
      </w:r>
      <w:r w:rsidR="009317EE">
        <w:rPr>
          <w:rFonts w:eastAsia="Times New Roman" w:cstheme="minorHAnsi"/>
          <w:lang w:eastAsia="pt-PT"/>
        </w:rPr>
        <w:t xml:space="preserve">e Irlanda </w:t>
      </w:r>
      <w:r w:rsidR="006C6126" w:rsidRPr="009317EE">
        <w:rPr>
          <w:rFonts w:eastAsia="Times New Roman" w:cstheme="minorHAnsi"/>
          <w:lang w:eastAsia="pt-PT"/>
        </w:rPr>
        <w:t>– “</w:t>
      </w:r>
      <w:proofErr w:type="spellStart"/>
      <w:r w:rsidR="006C6126" w:rsidRPr="009317EE">
        <w:rPr>
          <w:rFonts w:cstheme="minorHAnsi"/>
          <w:bCs/>
          <w:shd w:val="clear" w:color="auto" w:fill="FFFFFF"/>
        </w:rPr>
        <w:t>April</w:t>
      </w:r>
      <w:proofErr w:type="spellEnd"/>
      <w:r w:rsidR="006C6126" w:rsidRPr="009317EE">
        <w:rPr>
          <w:rFonts w:cstheme="minorHAnsi"/>
          <w:bCs/>
          <w:shd w:val="clear" w:color="auto" w:fill="FFFFFF"/>
        </w:rPr>
        <w:t xml:space="preserve"> </w:t>
      </w:r>
      <w:proofErr w:type="spellStart"/>
      <w:r w:rsidR="006C6126" w:rsidRPr="009317EE">
        <w:rPr>
          <w:rFonts w:cstheme="minorHAnsi"/>
          <w:bCs/>
          <w:shd w:val="clear" w:color="auto" w:fill="FFFFFF"/>
        </w:rPr>
        <w:t>showers</w:t>
      </w:r>
      <w:proofErr w:type="spellEnd"/>
      <w:r w:rsidR="006C6126" w:rsidRPr="009317EE">
        <w:rPr>
          <w:rFonts w:cstheme="minorHAnsi"/>
          <w:bCs/>
          <w:shd w:val="clear" w:color="auto" w:fill="FFFFFF"/>
        </w:rPr>
        <w:t>”</w:t>
      </w:r>
      <w:r w:rsidR="009317EE" w:rsidRPr="009317EE">
        <w:rPr>
          <w:rFonts w:cstheme="minorHAnsi"/>
          <w:bCs/>
          <w:shd w:val="clear" w:color="auto" w:fill="FFFFFF"/>
        </w:rPr>
        <w:t xml:space="preserve">, </w:t>
      </w:r>
      <w:r w:rsidR="009317EE" w:rsidRPr="009317EE">
        <w:rPr>
          <w:rFonts w:cstheme="minorHAnsi"/>
          <w:iCs/>
          <w:color w:val="000000"/>
          <w:shd w:val="clear" w:color="auto" w:fill="FFFFFF"/>
        </w:rPr>
        <w:t>"</w:t>
      </w:r>
      <w:proofErr w:type="spellStart"/>
      <w:r w:rsidR="009317EE" w:rsidRPr="009317EE">
        <w:rPr>
          <w:rFonts w:cstheme="minorHAnsi"/>
          <w:iCs/>
          <w:color w:val="000000"/>
          <w:shd w:val="clear" w:color="auto" w:fill="FFFFFF"/>
        </w:rPr>
        <w:t>April</w:t>
      </w:r>
      <w:proofErr w:type="spellEnd"/>
      <w:r w:rsidR="009317EE" w:rsidRPr="009317EE">
        <w:rPr>
          <w:rFonts w:cstheme="minorHAnsi"/>
          <w:iCs/>
          <w:color w:val="000000"/>
          <w:shd w:val="clear" w:color="auto" w:fill="FFFFFF"/>
        </w:rPr>
        <w:t xml:space="preserve"> </w:t>
      </w:r>
      <w:proofErr w:type="spellStart"/>
      <w:r w:rsidR="009317EE" w:rsidRPr="009317EE">
        <w:rPr>
          <w:rFonts w:cstheme="minorHAnsi"/>
          <w:iCs/>
          <w:color w:val="000000"/>
          <w:shd w:val="clear" w:color="auto" w:fill="FFFFFF"/>
        </w:rPr>
        <w:t>showers</w:t>
      </w:r>
      <w:proofErr w:type="spellEnd"/>
      <w:r w:rsidR="009317EE" w:rsidRPr="009317EE">
        <w:rPr>
          <w:rFonts w:cstheme="minorHAnsi"/>
          <w:iCs/>
          <w:color w:val="000000"/>
          <w:shd w:val="clear" w:color="auto" w:fill="FFFFFF"/>
        </w:rPr>
        <w:t xml:space="preserve"> </w:t>
      </w:r>
      <w:proofErr w:type="spellStart"/>
      <w:r w:rsidR="009317EE" w:rsidRPr="009317EE">
        <w:rPr>
          <w:rFonts w:cstheme="minorHAnsi"/>
          <w:iCs/>
          <w:color w:val="000000"/>
          <w:shd w:val="clear" w:color="auto" w:fill="FFFFFF"/>
        </w:rPr>
        <w:t>bring</w:t>
      </w:r>
      <w:proofErr w:type="spellEnd"/>
      <w:r w:rsidR="009317EE" w:rsidRPr="009317EE">
        <w:rPr>
          <w:rFonts w:cstheme="minorHAnsi"/>
          <w:iCs/>
          <w:color w:val="000000"/>
          <w:shd w:val="clear" w:color="auto" w:fill="FFFFFF"/>
        </w:rPr>
        <w:t xml:space="preserve"> </w:t>
      </w:r>
      <w:proofErr w:type="spellStart"/>
      <w:r w:rsidR="009317EE" w:rsidRPr="009317EE">
        <w:rPr>
          <w:rFonts w:cstheme="minorHAnsi"/>
          <w:iCs/>
          <w:color w:val="000000"/>
          <w:shd w:val="clear" w:color="auto" w:fill="FFFFFF"/>
        </w:rPr>
        <w:t>May</w:t>
      </w:r>
      <w:proofErr w:type="spellEnd"/>
      <w:r w:rsidR="009317EE" w:rsidRPr="009317EE">
        <w:rPr>
          <w:rFonts w:cstheme="minorHAnsi"/>
          <w:iCs/>
          <w:color w:val="000000"/>
          <w:shd w:val="clear" w:color="auto" w:fill="FFFFFF"/>
        </w:rPr>
        <w:t xml:space="preserve"> </w:t>
      </w:r>
      <w:proofErr w:type="spellStart"/>
      <w:r w:rsidR="009317EE" w:rsidRPr="009317EE">
        <w:rPr>
          <w:rFonts w:cstheme="minorHAnsi"/>
          <w:iCs/>
          <w:color w:val="000000"/>
          <w:shd w:val="clear" w:color="auto" w:fill="FFFFFF"/>
        </w:rPr>
        <w:t>flowers</w:t>
      </w:r>
      <w:proofErr w:type="spellEnd"/>
      <w:r w:rsidR="009317EE" w:rsidRPr="009317EE">
        <w:rPr>
          <w:rFonts w:cstheme="minorHAnsi"/>
          <w:iCs/>
          <w:color w:val="000000"/>
          <w:shd w:val="clear" w:color="auto" w:fill="FFFFFF"/>
        </w:rPr>
        <w:t>"</w:t>
      </w:r>
      <w:r w:rsidR="006C6126" w:rsidRPr="009317EE">
        <w:rPr>
          <w:rFonts w:eastAsia="Times New Roman" w:cstheme="minorHAnsi"/>
          <w:lang w:eastAsia="pt-PT"/>
        </w:rPr>
        <w:t xml:space="preserve"> </w:t>
      </w:r>
      <w:r w:rsidR="00FE4EEB">
        <w:rPr>
          <w:rFonts w:eastAsia="Times New Roman" w:cstheme="minorHAnsi"/>
          <w:lang w:eastAsia="pt-PT"/>
        </w:rPr>
        <w:t>–</w:t>
      </w:r>
      <w:r w:rsidR="006C6126" w:rsidRPr="009317EE">
        <w:rPr>
          <w:rFonts w:eastAsia="Times New Roman" w:cstheme="minorHAnsi"/>
          <w:lang w:eastAsia="pt-PT"/>
        </w:rPr>
        <w:t xml:space="preserve"> e</w:t>
      </w:r>
      <w:r w:rsidR="00FE4EEB">
        <w:rPr>
          <w:rFonts w:eastAsia="Times New Roman" w:cstheme="minorHAnsi"/>
          <w:lang w:eastAsia="pt-PT"/>
        </w:rPr>
        <w:t>, exemplo nórdico, até</w:t>
      </w:r>
      <w:r w:rsidR="006C6126" w:rsidRPr="00431B8F">
        <w:rPr>
          <w:rFonts w:eastAsia="Times New Roman" w:cstheme="minorHAnsi"/>
          <w:lang w:eastAsia="pt-PT"/>
        </w:rPr>
        <w:t xml:space="preserve"> na </w:t>
      </w:r>
      <w:r w:rsidRPr="00431B8F">
        <w:rPr>
          <w:rFonts w:eastAsia="Times New Roman" w:cstheme="minorHAnsi"/>
          <w:lang w:eastAsia="pt-PT"/>
        </w:rPr>
        <w:t>Noruega</w:t>
      </w:r>
      <w:r w:rsidR="006C6126" w:rsidRPr="00431B8F">
        <w:rPr>
          <w:rFonts w:eastAsia="Times New Roman" w:cstheme="minorHAnsi"/>
          <w:lang w:eastAsia="pt-PT"/>
        </w:rPr>
        <w:t xml:space="preserve"> – “</w:t>
      </w:r>
      <w:proofErr w:type="spellStart"/>
      <w:r w:rsidR="006C6126" w:rsidRPr="00431B8F">
        <w:rPr>
          <w:rFonts w:eastAsia="Times New Roman" w:cstheme="minorHAnsi"/>
          <w:lang w:eastAsia="pt-PT"/>
        </w:rPr>
        <w:t>April</w:t>
      </w:r>
      <w:proofErr w:type="spellEnd"/>
      <w:r w:rsidR="006C6126" w:rsidRPr="00431B8F">
        <w:rPr>
          <w:rFonts w:eastAsia="Times New Roman" w:cstheme="minorHAnsi"/>
          <w:lang w:eastAsia="pt-PT"/>
        </w:rPr>
        <w:t xml:space="preserve"> </w:t>
      </w:r>
      <w:proofErr w:type="spellStart"/>
      <w:r w:rsidR="006C6126" w:rsidRPr="00431B8F">
        <w:rPr>
          <w:rFonts w:eastAsia="Times New Roman" w:cstheme="minorHAnsi"/>
          <w:lang w:eastAsia="pt-PT"/>
        </w:rPr>
        <w:t>bygger</w:t>
      </w:r>
      <w:proofErr w:type="spellEnd"/>
      <w:r w:rsidR="006C6126" w:rsidRPr="00431B8F">
        <w:rPr>
          <w:rFonts w:eastAsia="Times New Roman" w:cstheme="minorHAnsi"/>
          <w:lang w:eastAsia="pt-PT"/>
        </w:rPr>
        <w:t>”</w:t>
      </w:r>
      <w:r w:rsidR="00FE4EEB">
        <w:rPr>
          <w:rFonts w:eastAsia="Times New Roman" w:cstheme="minorHAnsi"/>
          <w:lang w:eastAsia="pt-PT"/>
        </w:rPr>
        <w:t>.</w:t>
      </w:r>
    </w:p>
    <w:p w:rsidR="00B71D08" w:rsidRDefault="0002270B">
      <w:r>
        <w:t>O fenómeno meteorológico que alimenta o provérbio assenta no aumento do período de luminosidade solar incidente de forma progressivamente mais perpendicular a partir do equinócio da primavera (no hemisfério norte). Isto provoca um aumento progressivo da temperatura do solo</w:t>
      </w:r>
      <w:r w:rsidR="00B71D08">
        <w:t xml:space="preserve"> o que causa evaporação da água (mesmo que pouca devido a outonos e invernos menos chuvosos – como foi o caso este ano) retida e presente nos interstícios da terra. </w:t>
      </w:r>
    </w:p>
    <w:p w:rsidR="00C05D8F" w:rsidRDefault="00B71D08" w:rsidP="00070CCC">
      <w:r>
        <w:lastRenderedPageBreak/>
        <w:t>Correntes de ar quente e vapor de água ascendem, aumentando a humidade relativa do ar. Como a temperatura média do ar também subiu, maior quantidade de água passa e fica na atmosfera</w:t>
      </w:r>
      <w:r w:rsidR="00047506">
        <w:t xml:space="preserve"> (maior humidade relativa)</w:t>
      </w:r>
      <w:r>
        <w:t>, prenúncio de nuvens, certezas pluviais. Este movimento por convecção</w:t>
      </w:r>
      <w:r w:rsidR="002476B0">
        <w:t xml:space="preserve"> de ar e água provoca</w:t>
      </w:r>
      <w:r>
        <w:t xml:space="preserve"> fenómenos meteorológicos súbitos que nos “estragam” os passeios primaveris, mas que redistribuem a água preciosa, minorando os efeitos de secas nefastas para a maltratada agricultura. </w:t>
      </w:r>
    </w:p>
    <w:p w:rsidR="00070CCC" w:rsidRPr="00070CCC" w:rsidRDefault="00070CCC" w:rsidP="00070CCC">
      <w:pPr>
        <w:rPr>
          <w:rFonts w:cstheme="minorHAnsi"/>
        </w:rPr>
      </w:pPr>
      <w:r>
        <w:t xml:space="preserve">O curioso e certo é que, apesar da seca deste ano, temos vivido um Abril que faz justiça ao </w:t>
      </w:r>
      <w:r w:rsidRPr="00070CCC">
        <w:rPr>
          <w:rFonts w:cstheme="minorHAnsi"/>
        </w:rPr>
        <w:t>ditado!</w:t>
      </w:r>
    </w:p>
    <w:p w:rsidR="00070CCC" w:rsidRDefault="00070CCC" w:rsidP="00070CCC">
      <w:pPr>
        <w:spacing w:after="0"/>
        <w:rPr>
          <w:rFonts w:cstheme="minorHAnsi"/>
        </w:rPr>
      </w:pPr>
      <w:r w:rsidRPr="00070CCC">
        <w:rPr>
          <w:rFonts w:eastAsia="Times New Roman" w:cstheme="minorHAnsi"/>
          <w:lang w:eastAsia="pt-PT"/>
        </w:rPr>
        <w:t>Transcrevo, para terminar, o que o Professor António Galopim de Carvalho me enviou em resposta à minha pergunta sobre o provérbio: ”</w:t>
      </w:r>
      <w:r w:rsidRPr="00070CCC">
        <w:rPr>
          <w:rFonts w:cstheme="minorHAnsi"/>
        </w:rPr>
        <w:t>Os ditados populares são testemunhos de muita sabedoria. São a síntese de um saber colectivo de gerações. A suposta tendência actual (no nosso hemisfério) da desertificação estar a migrar para norte, leva-me a pensar que, num passado geologicamente muito recente, tivemos aqui, no sul da Península, um clima chuvoso como o da chamada Ibéria Húmida, bem exemplificado no nosso Minho e na Galiza, clima esse que poderia estar na base do referido ditado.”</w:t>
      </w:r>
    </w:p>
    <w:p w:rsidR="00070CCC" w:rsidRDefault="00070CCC" w:rsidP="00070CCC">
      <w:pPr>
        <w:spacing w:after="0"/>
        <w:rPr>
          <w:rFonts w:cstheme="minorHAnsi"/>
        </w:rPr>
      </w:pPr>
    </w:p>
    <w:p w:rsidR="00070CCC" w:rsidRDefault="00070CCC" w:rsidP="00070CCC">
      <w:pPr>
        <w:spacing w:after="0"/>
        <w:rPr>
          <w:rFonts w:cstheme="minorHAnsi"/>
        </w:rPr>
      </w:pPr>
    </w:p>
    <w:p w:rsidR="00C05D8F" w:rsidRPr="00C05D8F" w:rsidRDefault="00C05D8F" w:rsidP="00070CCC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C05D8F">
        <w:rPr>
          <w:rFonts w:ascii="Arial" w:eastAsia="Times New Roman" w:hAnsi="Arial" w:cs="Arial"/>
          <w:color w:val="222222"/>
          <w:sz w:val="20"/>
          <w:szCs w:val="20"/>
          <w:lang w:eastAsia="pt-PT"/>
        </w:rPr>
        <w:br/>
      </w:r>
      <w:r w:rsidR="00C719F9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António Piedade</w:t>
      </w:r>
      <w:r w:rsidRPr="00C05D8F">
        <w:rPr>
          <w:rFonts w:ascii="Arial" w:eastAsia="Times New Roman" w:hAnsi="Arial" w:cs="Arial"/>
          <w:color w:val="222222"/>
          <w:sz w:val="20"/>
          <w:szCs w:val="20"/>
          <w:lang w:eastAsia="pt-PT"/>
        </w:rPr>
        <w:br/>
      </w:r>
    </w:p>
    <w:p w:rsidR="00C719F9" w:rsidRDefault="00C719F9" w:rsidP="00C719F9">
      <w:pPr>
        <w:spacing w:after="0"/>
        <w:rPr>
          <w:rFonts w:cstheme="minorHAnsi"/>
        </w:rPr>
      </w:pPr>
      <w:r>
        <w:rPr>
          <w:rFonts w:cstheme="minorHAnsi"/>
        </w:rPr>
        <w:t>(Agradeço a colaboração do Ricardo Cardoso Reis</w:t>
      </w:r>
      <w:r>
        <w:rPr>
          <w:rFonts w:cstheme="minorHAnsi"/>
        </w:rPr>
        <w:t>,</w:t>
      </w:r>
      <w:r>
        <w:rPr>
          <w:rFonts w:cstheme="minorHAnsi"/>
        </w:rPr>
        <w:t xml:space="preserve"> na investigação que fizemos para esta crónica.)</w:t>
      </w:r>
    </w:p>
    <w:p w:rsidR="00C05D8F" w:rsidRDefault="00C05D8F"/>
    <w:p w:rsidR="00C719F9" w:rsidRDefault="00C719F9">
      <w:r>
        <w:t>Ciência na Imprensa Regional – Ciência Viva</w:t>
      </w:r>
      <w:bookmarkStart w:id="0" w:name="_GoBack"/>
      <w:bookmarkEnd w:id="0"/>
    </w:p>
    <w:sectPr w:rsidR="00C71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9F"/>
    <w:rsid w:val="0002270B"/>
    <w:rsid w:val="000251A4"/>
    <w:rsid w:val="00047506"/>
    <w:rsid w:val="00070CCC"/>
    <w:rsid w:val="002476B0"/>
    <w:rsid w:val="002640D0"/>
    <w:rsid w:val="002649E1"/>
    <w:rsid w:val="003644D8"/>
    <w:rsid w:val="00431B8F"/>
    <w:rsid w:val="006506C8"/>
    <w:rsid w:val="006C6126"/>
    <w:rsid w:val="008C2774"/>
    <w:rsid w:val="009317EE"/>
    <w:rsid w:val="00B71D08"/>
    <w:rsid w:val="00C03B20"/>
    <w:rsid w:val="00C05D8F"/>
    <w:rsid w:val="00C719F9"/>
    <w:rsid w:val="00C767B2"/>
    <w:rsid w:val="00E71D9F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0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0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2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46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610</Words>
  <Characters>3306</Characters>
  <Application>Microsoft Office Word</Application>
  <DocSecurity>0</DocSecurity>
  <Lines>71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13</cp:revision>
  <dcterms:created xsi:type="dcterms:W3CDTF">2012-04-23T11:12:00Z</dcterms:created>
  <dcterms:modified xsi:type="dcterms:W3CDTF">2012-04-23T13:08:00Z</dcterms:modified>
</cp:coreProperties>
</file>