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5C51A" w14:textId="4D82CCCF" w:rsidR="00100D0A" w:rsidRPr="00A8633B" w:rsidRDefault="00100D0A" w:rsidP="009E1353">
      <w:pPr>
        <w:spacing w:after="0" w:line="360" w:lineRule="auto"/>
        <w:jc w:val="both"/>
        <w:rPr>
          <w:rFonts w:cstheme="minorHAnsi"/>
          <w:b/>
          <w:bCs/>
          <w:sz w:val="28"/>
          <w:szCs w:val="28"/>
          <w:lang w:val="pt-PT"/>
        </w:rPr>
      </w:pPr>
      <w:r w:rsidRPr="00A8633B">
        <w:rPr>
          <w:rFonts w:cstheme="minorHAnsi"/>
          <w:b/>
          <w:bCs/>
          <w:sz w:val="28"/>
          <w:szCs w:val="28"/>
          <w:lang w:val="pt-PT"/>
        </w:rPr>
        <w:t>Reconhecer emoções em tempos de pandemia</w:t>
      </w:r>
    </w:p>
    <w:p w14:paraId="3A9B3278" w14:textId="77777777" w:rsidR="00100D0A" w:rsidRPr="009E1353" w:rsidRDefault="00100D0A" w:rsidP="009E1353">
      <w:pPr>
        <w:spacing w:after="0" w:line="360" w:lineRule="auto"/>
        <w:jc w:val="both"/>
        <w:rPr>
          <w:rFonts w:cstheme="minorHAnsi"/>
          <w:b/>
          <w:bCs/>
          <w:sz w:val="24"/>
          <w:szCs w:val="24"/>
          <w:lang w:val="pt-PT"/>
        </w:rPr>
      </w:pPr>
    </w:p>
    <w:p w14:paraId="04E3D73F" w14:textId="48127F13" w:rsidR="004F0119" w:rsidRPr="009E1353" w:rsidRDefault="001662AB" w:rsidP="009E1353">
      <w:pPr>
        <w:spacing w:after="0" w:line="360" w:lineRule="auto"/>
        <w:jc w:val="both"/>
        <w:rPr>
          <w:rFonts w:cstheme="minorHAnsi"/>
          <w:i/>
          <w:iCs/>
          <w:sz w:val="24"/>
          <w:szCs w:val="24"/>
          <w:lang w:val="pt-PT"/>
        </w:rPr>
      </w:pPr>
      <w:r w:rsidRPr="009E1353">
        <w:rPr>
          <w:rFonts w:cstheme="minorHAnsi"/>
          <w:i/>
          <w:iCs/>
          <w:sz w:val="24"/>
          <w:szCs w:val="24"/>
          <w:lang w:val="pt-PT"/>
        </w:rPr>
        <w:t>Ser</w:t>
      </w:r>
      <w:r w:rsidR="00CD26F3" w:rsidRPr="009E1353">
        <w:rPr>
          <w:rFonts w:cstheme="minorHAnsi"/>
          <w:i/>
          <w:iCs/>
          <w:sz w:val="24"/>
          <w:szCs w:val="24"/>
          <w:lang w:val="pt-PT"/>
        </w:rPr>
        <w:t xml:space="preserve"> capaz de </w:t>
      </w:r>
      <w:r w:rsidR="003D7B1D" w:rsidRPr="009E1353">
        <w:rPr>
          <w:rFonts w:cstheme="minorHAnsi"/>
          <w:i/>
          <w:iCs/>
          <w:sz w:val="24"/>
          <w:szCs w:val="24"/>
          <w:lang w:val="pt-PT"/>
        </w:rPr>
        <w:t>reconhecer</w:t>
      </w:r>
      <w:r w:rsidR="00CD26F3" w:rsidRPr="009E1353">
        <w:rPr>
          <w:rFonts w:cstheme="minorHAnsi"/>
          <w:i/>
          <w:iCs/>
          <w:sz w:val="24"/>
          <w:szCs w:val="24"/>
          <w:lang w:val="pt-PT"/>
        </w:rPr>
        <w:t xml:space="preserve"> </w:t>
      </w:r>
      <w:r w:rsidR="0035506F" w:rsidRPr="009E1353">
        <w:rPr>
          <w:rFonts w:cstheme="minorHAnsi"/>
          <w:i/>
          <w:iCs/>
          <w:sz w:val="24"/>
          <w:szCs w:val="24"/>
          <w:lang w:val="pt-PT"/>
        </w:rPr>
        <w:t xml:space="preserve">as </w:t>
      </w:r>
      <w:r w:rsidR="00CD26F3" w:rsidRPr="009E1353">
        <w:rPr>
          <w:rFonts w:cstheme="minorHAnsi"/>
          <w:i/>
          <w:iCs/>
          <w:sz w:val="24"/>
          <w:szCs w:val="24"/>
          <w:lang w:val="pt-PT"/>
        </w:rPr>
        <w:t xml:space="preserve">expressões faciais </w:t>
      </w:r>
      <w:r w:rsidRPr="009E1353">
        <w:rPr>
          <w:rFonts w:cstheme="minorHAnsi"/>
          <w:i/>
          <w:iCs/>
          <w:sz w:val="24"/>
          <w:szCs w:val="24"/>
          <w:lang w:val="pt-PT"/>
        </w:rPr>
        <w:t>é fundamental durante as interações sociais</w:t>
      </w:r>
      <w:r w:rsidR="00CD26F3" w:rsidRPr="009E1353">
        <w:rPr>
          <w:rFonts w:cstheme="minorHAnsi"/>
          <w:i/>
          <w:iCs/>
          <w:sz w:val="24"/>
          <w:szCs w:val="24"/>
          <w:lang w:val="pt-PT"/>
        </w:rPr>
        <w:t xml:space="preserve">, uma vez que estas transmitem informações sobre as emoções </w:t>
      </w:r>
      <w:r w:rsidRPr="009E1353">
        <w:rPr>
          <w:rFonts w:cstheme="minorHAnsi"/>
          <w:i/>
          <w:iCs/>
          <w:sz w:val="24"/>
          <w:szCs w:val="24"/>
          <w:lang w:val="pt-PT"/>
        </w:rPr>
        <w:t>dos outros</w:t>
      </w:r>
      <w:r w:rsidR="00CD26F3" w:rsidRPr="009E1353">
        <w:rPr>
          <w:rFonts w:cstheme="minorHAnsi"/>
          <w:i/>
          <w:iCs/>
          <w:sz w:val="24"/>
          <w:szCs w:val="24"/>
          <w:lang w:val="pt-PT"/>
        </w:rPr>
        <w:t>, permitindo regular as nossas respostas</w:t>
      </w:r>
      <w:r w:rsidR="00DF026C" w:rsidRPr="009E1353">
        <w:rPr>
          <w:rFonts w:cstheme="minorHAnsi"/>
          <w:i/>
          <w:iCs/>
          <w:sz w:val="24"/>
          <w:szCs w:val="24"/>
          <w:lang w:val="pt-PT"/>
        </w:rPr>
        <w:t xml:space="preserve"> em conformidade</w:t>
      </w:r>
      <w:r w:rsidR="00CD26F3" w:rsidRPr="009E1353">
        <w:rPr>
          <w:rFonts w:cstheme="minorHAnsi"/>
          <w:i/>
          <w:iCs/>
          <w:sz w:val="24"/>
          <w:szCs w:val="24"/>
          <w:lang w:val="pt-PT"/>
        </w:rPr>
        <w:t xml:space="preserve">. </w:t>
      </w:r>
      <w:r w:rsidRPr="009E1353">
        <w:rPr>
          <w:rFonts w:cstheme="minorHAnsi"/>
          <w:i/>
          <w:iCs/>
          <w:sz w:val="24"/>
          <w:szCs w:val="24"/>
          <w:lang w:val="pt-PT"/>
        </w:rPr>
        <w:t xml:space="preserve">Mas o que acontece quando parte do rosto está coberto por uma máscara cirúrgica? </w:t>
      </w:r>
    </w:p>
    <w:p w14:paraId="102542EB" w14:textId="0084FBDB" w:rsidR="00B00773" w:rsidRPr="009E1353" w:rsidRDefault="00B00773" w:rsidP="009E1353">
      <w:pPr>
        <w:spacing w:after="0" w:line="360" w:lineRule="auto"/>
        <w:rPr>
          <w:rFonts w:cstheme="minorHAnsi"/>
          <w:b/>
          <w:bCs/>
          <w:sz w:val="24"/>
          <w:szCs w:val="24"/>
          <w:lang w:val="pt-PT"/>
        </w:rPr>
      </w:pPr>
    </w:p>
    <w:p w14:paraId="08BEA2CE" w14:textId="787CED3F" w:rsidR="00B00773" w:rsidRPr="009E1353" w:rsidRDefault="00B00773" w:rsidP="009E1353">
      <w:pPr>
        <w:spacing w:after="0" w:line="360" w:lineRule="auto"/>
        <w:rPr>
          <w:rFonts w:cstheme="minorHAnsi"/>
          <w:b/>
          <w:bCs/>
          <w:sz w:val="24"/>
          <w:szCs w:val="24"/>
          <w:lang w:val="pt-PT"/>
        </w:rPr>
      </w:pPr>
    </w:p>
    <w:p w14:paraId="3164813A" w14:textId="77777777" w:rsidR="004F0119" w:rsidRPr="009E1353" w:rsidRDefault="004F0119" w:rsidP="009E1353">
      <w:pPr>
        <w:spacing w:after="0" w:line="360" w:lineRule="auto"/>
        <w:rPr>
          <w:rFonts w:cstheme="minorHAnsi"/>
          <w:b/>
          <w:bCs/>
          <w:sz w:val="24"/>
          <w:szCs w:val="24"/>
          <w:lang w:val="pt-PT"/>
        </w:rPr>
      </w:pPr>
    </w:p>
    <w:p w14:paraId="43DCFFC2" w14:textId="41FD2C86" w:rsidR="00B00773" w:rsidRPr="009E1353" w:rsidRDefault="00184773" w:rsidP="009E1353">
      <w:pPr>
        <w:spacing w:after="0" w:line="360" w:lineRule="auto"/>
        <w:rPr>
          <w:rFonts w:cstheme="minorHAnsi"/>
          <w:sz w:val="24"/>
          <w:szCs w:val="24"/>
          <w:lang w:val="pt-PT"/>
        </w:rPr>
      </w:pPr>
      <w:r w:rsidRPr="009E1353">
        <w:rPr>
          <w:rFonts w:cstheme="minorHAnsi"/>
          <w:sz w:val="24"/>
          <w:szCs w:val="24"/>
          <w:lang w:val="pt-PT"/>
        </w:rPr>
        <w:t xml:space="preserve">As faces humanas são uma fonte rica de pistas sociais sobre </w:t>
      </w:r>
      <w:r w:rsidR="00C011D1" w:rsidRPr="009E1353">
        <w:rPr>
          <w:rFonts w:cstheme="minorHAnsi"/>
          <w:sz w:val="24"/>
          <w:szCs w:val="24"/>
          <w:lang w:val="pt-PT"/>
        </w:rPr>
        <w:t>os outro</w:t>
      </w:r>
      <w:r w:rsidR="00BB30A2" w:rsidRPr="009E1353">
        <w:rPr>
          <w:rFonts w:cstheme="minorHAnsi"/>
          <w:sz w:val="24"/>
          <w:szCs w:val="24"/>
          <w:lang w:val="pt-PT"/>
        </w:rPr>
        <w:t xml:space="preserve">s, nós próprios e a </w:t>
      </w:r>
      <w:r w:rsidR="00DF026C" w:rsidRPr="009E1353">
        <w:rPr>
          <w:rFonts w:cstheme="minorHAnsi"/>
          <w:sz w:val="24"/>
          <w:szCs w:val="24"/>
          <w:lang w:val="pt-PT"/>
        </w:rPr>
        <w:t xml:space="preserve">nossa </w:t>
      </w:r>
      <w:r w:rsidR="00BB30A2" w:rsidRPr="009E1353">
        <w:rPr>
          <w:rFonts w:cstheme="minorHAnsi"/>
          <w:sz w:val="24"/>
          <w:szCs w:val="24"/>
          <w:lang w:val="pt-PT"/>
        </w:rPr>
        <w:t xml:space="preserve">relação com os outros e com o </w:t>
      </w:r>
      <w:r w:rsidR="00DF026C" w:rsidRPr="009E1353">
        <w:rPr>
          <w:rFonts w:cstheme="minorHAnsi"/>
          <w:sz w:val="24"/>
          <w:szCs w:val="24"/>
          <w:lang w:val="pt-PT"/>
        </w:rPr>
        <w:t>mundo</w:t>
      </w:r>
      <w:r w:rsidR="00C011D1" w:rsidRPr="009E1353">
        <w:rPr>
          <w:rFonts w:cstheme="minorHAnsi"/>
          <w:sz w:val="24"/>
          <w:szCs w:val="24"/>
          <w:lang w:val="pt-PT"/>
        </w:rPr>
        <w:t>. Ao olharmos para o rosto de alguém, conseguimos fazer uma série de inferências</w:t>
      </w:r>
      <w:r w:rsidR="0053256E" w:rsidRPr="009E1353">
        <w:rPr>
          <w:rFonts w:cstheme="minorHAnsi"/>
          <w:sz w:val="24"/>
          <w:szCs w:val="24"/>
          <w:lang w:val="pt-PT"/>
        </w:rPr>
        <w:t xml:space="preserve"> sobre essa pessoa</w:t>
      </w:r>
      <w:r w:rsidR="00C011D1" w:rsidRPr="009E1353">
        <w:rPr>
          <w:rFonts w:cstheme="minorHAnsi"/>
          <w:sz w:val="24"/>
          <w:szCs w:val="24"/>
          <w:lang w:val="pt-PT"/>
        </w:rPr>
        <w:t>, tais como identidade, sexo, idade, etnia, estado de saúde, atratividade, dor e emoções.</w:t>
      </w:r>
      <w:r w:rsidR="00AC4BEC" w:rsidRPr="009E1353">
        <w:rPr>
          <w:rFonts w:cstheme="minorHAnsi"/>
          <w:sz w:val="24"/>
          <w:szCs w:val="24"/>
          <w:lang w:val="pt-PT"/>
        </w:rPr>
        <w:t xml:space="preserve"> </w:t>
      </w:r>
      <w:r w:rsidR="00C011D1" w:rsidRPr="009E1353">
        <w:rPr>
          <w:rFonts w:cstheme="minorHAnsi"/>
          <w:sz w:val="24"/>
          <w:szCs w:val="24"/>
          <w:lang w:val="pt-PT"/>
        </w:rPr>
        <w:t xml:space="preserve">A forma como estas </w:t>
      </w:r>
      <w:r w:rsidR="00AC4BEC" w:rsidRPr="009E1353">
        <w:rPr>
          <w:rFonts w:cstheme="minorHAnsi"/>
          <w:sz w:val="24"/>
          <w:szCs w:val="24"/>
          <w:lang w:val="pt-PT"/>
        </w:rPr>
        <w:t xml:space="preserve">pistas (e outras pistas sociais, como </w:t>
      </w:r>
      <w:r w:rsidR="0053256E" w:rsidRPr="009E1353">
        <w:rPr>
          <w:rFonts w:cstheme="minorHAnsi"/>
          <w:sz w:val="24"/>
          <w:szCs w:val="24"/>
          <w:lang w:val="pt-PT"/>
        </w:rPr>
        <w:t>vozes</w:t>
      </w:r>
      <w:r w:rsidR="00AC4BEC" w:rsidRPr="009E1353">
        <w:rPr>
          <w:rFonts w:cstheme="minorHAnsi"/>
          <w:sz w:val="24"/>
          <w:szCs w:val="24"/>
          <w:lang w:val="pt-PT"/>
        </w:rPr>
        <w:t>)</w:t>
      </w:r>
      <w:r w:rsidR="00C011D1" w:rsidRPr="009E1353">
        <w:rPr>
          <w:rFonts w:cstheme="minorHAnsi"/>
          <w:sz w:val="24"/>
          <w:szCs w:val="24"/>
          <w:lang w:val="pt-PT"/>
        </w:rPr>
        <w:t xml:space="preserve"> chegam ao nosso cérebro, são codificadas e representadas pelo mesmo</w:t>
      </w:r>
      <w:r w:rsidR="00BB30A2" w:rsidRPr="009E1353">
        <w:rPr>
          <w:rFonts w:cstheme="minorHAnsi"/>
          <w:sz w:val="24"/>
          <w:szCs w:val="24"/>
          <w:lang w:val="pt-PT"/>
        </w:rPr>
        <w:t>,</w:t>
      </w:r>
      <w:r w:rsidR="00C011D1" w:rsidRPr="009E1353">
        <w:rPr>
          <w:rFonts w:cstheme="minorHAnsi"/>
          <w:sz w:val="24"/>
          <w:szCs w:val="24"/>
          <w:lang w:val="pt-PT"/>
        </w:rPr>
        <w:t xml:space="preserve"> e guiam a nossa atenção é designada por processamento emocional</w:t>
      </w:r>
      <w:r w:rsidR="00AC4BEC" w:rsidRPr="009E1353">
        <w:rPr>
          <w:rFonts w:cstheme="minorHAnsi"/>
          <w:sz w:val="24"/>
          <w:szCs w:val="24"/>
          <w:lang w:val="pt-PT"/>
        </w:rPr>
        <w:t xml:space="preserve"> e representa uma </w:t>
      </w:r>
      <w:r w:rsidR="00BB30A2" w:rsidRPr="009E1353">
        <w:rPr>
          <w:rFonts w:cstheme="minorHAnsi"/>
          <w:sz w:val="24"/>
          <w:szCs w:val="24"/>
          <w:lang w:val="pt-PT"/>
        </w:rPr>
        <w:t xml:space="preserve">das áreas mais estudadas </w:t>
      </w:r>
      <w:r w:rsidR="0053256E" w:rsidRPr="009E1353">
        <w:rPr>
          <w:rFonts w:cstheme="minorHAnsi"/>
          <w:sz w:val="24"/>
          <w:szCs w:val="24"/>
          <w:lang w:val="pt-PT"/>
        </w:rPr>
        <w:t>da Psicologia</w:t>
      </w:r>
      <w:r w:rsidR="00AC4BEC" w:rsidRPr="009E1353">
        <w:rPr>
          <w:rFonts w:cstheme="minorHAnsi"/>
          <w:sz w:val="24"/>
          <w:szCs w:val="24"/>
          <w:lang w:val="pt-PT"/>
        </w:rPr>
        <w:t xml:space="preserve">. </w:t>
      </w:r>
    </w:p>
    <w:p w14:paraId="305DAB09" w14:textId="0C435164" w:rsidR="00AC4BEC" w:rsidRPr="009E1353" w:rsidRDefault="00AC4BEC" w:rsidP="009E1353">
      <w:pPr>
        <w:spacing w:after="0" w:line="360" w:lineRule="auto"/>
        <w:rPr>
          <w:rFonts w:cstheme="minorHAnsi"/>
          <w:sz w:val="24"/>
          <w:szCs w:val="24"/>
          <w:lang w:val="pt-PT"/>
        </w:rPr>
      </w:pPr>
      <w:r w:rsidRPr="009E1353">
        <w:rPr>
          <w:rFonts w:cstheme="minorHAnsi"/>
          <w:sz w:val="24"/>
          <w:szCs w:val="24"/>
          <w:lang w:val="pt-PT"/>
        </w:rPr>
        <w:t xml:space="preserve">Apesar de os mecanismos subjacentes a estes fenómenos não serem ainda completamente conhecidos, </w:t>
      </w:r>
      <w:r w:rsidR="00C66214" w:rsidRPr="009E1353">
        <w:rPr>
          <w:rFonts w:cstheme="minorHAnsi"/>
          <w:sz w:val="24"/>
          <w:szCs w:val="24"/>
          <w:lang w:val="pt-PT"/>
        </w:rPr>
        <w:t xml:space="preserve">as faces são tão importantes </w:t>
      </w:r>
      <w:r w:rsidRPr="009E1353">
        <w:rPr>
          <w:rFonts w:cstheme="minorHAnsi"/>
          <w:sz w:val="24"/>
          <w:szCs w:val="24"/>
          <w:lang w:val="pt-PT"/>
        </w:rPr>
        <w:t xml:space="preserve">que existem determinadas áreas cerebrais </w:t>
      </w:r>
      <w:r w:rsidR="00B15A68" w:rsidRPr="009E1353">
        <w:rPr>
          <w:rFonts w:cstheme="minorHAnsi"/>
          <w:sz w:val="24"/>
          <w:szCs w:val="24"/>
          <w:lang w:val="pt-PT"/>
        </w:rPr>
        <w:t xml:space="preserve">especificamente </w:t>
      </w:r>
      <w:r w:rsidRPr="009E1353">
        <w:rPr>
          <w:rFonts w:cstheme="minorHAnsi"/>
          <w:sz w:val="24"/>
          <w:szCs w:val="24"/>
          <w:lang w:val="pt-PT"/>
        </w:rPr>
        <w:t xml:space="preserve">dedicadas ao </w:t>
      </w:r>
      <w:r w:rsidR="00C66214" w:rsidRPr="009E1353">
        <w:rPr>
          <w:rFonts w:cstheme="minorHAnsi"/>
          <w:sz w:val="24"/>
          <w:szCs w:val="24"/>
          <w:lang w:val="pt-PT"/>
        </w:rPr>
        <w:t>seu processamento.</w:t>
      </w:r>
    </w:p>
    <w:p w14:paraId="2ACAD97A" w14:textId="3E837BC7" w:rsidR="00553A25" w:rsidRPr="009E1353" w:rsidRDefault="004F0119" w:rsidP="009E1353">
      <w:pPr>
        <w:spacing w:after="0" w:line="360" w:lineRule="auto"/>
        <w:rPr>
          <w:rFonts w:cstheme="minorHAnsi"/>
          <w:sz w:val="24"/>
          <w:szCs w:val="24"/>
          <w:lang w:val="pt-PT"/>
        </w:rPr>
      </w:pPr>
      <w:r w:rsidRPr="009E1353">
        <w:rPr>
          <w:rFonts w:cstheme="minorHAnsi"/>
          <w:sz w:val="24"/>
          <w:szCs w:val="24"/>
          <w:lang w:val="pt-PT"/>
        </w:rPr>
        <w:t xml:space="preserve">Um dos aspetos mais fascinantes das faces humanas é o facto de veicularem pistas </w:t>
      </w:r>
      <w:r w:rsidR="0053256E" w:rsidRPr="009E1353">
        <w:rPr>
          <w:rFonts w:cstheme="minorHAnsi"/>
          <w:sz w:val="24"/>
          <w:szCs w:val="24"/>
          <w:lang w:val="pt-PT"/>
        </w:rPr>
        <w:t xml:space="preserve">importantes </w:t>
      </w:r>
      <w:r w:rsidRPr="009E1353">
        <w:rPr>
          <w:rFonts w:cstheme="minorHAnsi"/>
          <w:sz w:val="24"/>
          <w:szCs w:val="24"/>
          <w:lang w:val="pt-PT"/>
        </w:rPr>
        <w:t xml:space="preserve">sobre as emoções </w:t>
      </w:r>
      <w:r w:rsidR="0053256E" w:rsidRPr="009E1353">
        <w:rPr>
          <w:rFonts w:cstheme="minorHAnsi"/>
          <w:sz w:val="24"/>
          <w:szCs w:val="24"/>
          <w:lang w:val="pt-PT"/>
        </w:rPr>
        <w:t>mediante</w:t>
      </w:r>
      <w:r w:rsidRPr="009E1353">
        <w:rPr>
          <w:rFonts w:cstheme="minorHAnsi"/>
          <w:sz w:val="24"/>
          <w:szCs w:val="24"/>
          <w:lang w:val="pt-PT"/>
        </w:rPr>
        <w:t xml:space="preserve"> </w:t>
      </w:r>
      <w:r w:rsidR="0053256E" w:rsidRPr="009E1353">
        <w:rPr>
          <w:rFonts w:cstheme="minorHAnsi"/>
          <w:sz w:val="24"/>
          <w:szCs w:val="24"/>
          <w:lang w:val="pt-PT"/>
        </w:rPr>
        <w:t xml:space="preserve">determinados </w:t>
      </w:r>
      <w:r w:rsidRPr="009E1353">
        <w:rPr>
          <w:rFonts w:cstheme="minorHAnsi"/>
          <w:sz w:val="24"/>
          <w:szCs w:val="24"/>
          <w:lang w:val="pt-PT"/>
        </w:rPr>
        <w:t>movimentos dos músculos</w:t>
      </w:r>
      <w:r w:rsidR="0053256E" w:rsidRPr="009E1353">
        <w:rPr>
          <w:rFonts w:cstheme="minorHAnsi"/>
          <w:sz w:val="24"/>
          <w:szCs w:val="24"/>
          <w:lang w:val="pt-PT"/>
        </w:rPr>
        <w:t xml:space="preserve"> </w:t>
      </w:r>
      <w:r w:rsidRPr="009E1353">
        <w:rPr>
          <w:rFonts w:cstheme="minorHAnsi"/>
          <w:sz w:val="24"/>
          <w:szCs w:val="24"/>
          <w:lang w:val="pt-PT"/>
        </w:rPr>
        <w:t xml:space="preserve">– expressões faciais. </w:t>
      </w:r>
      <w:r w:rsidR="0053256E" w:rsidRPr="009E1353">
        <w:rPr>
          <w:rFonts w:cstheme="minorHAnsi"/>
          <w:sz w:val="24"/>
          <w:szCs w:val="24"/>
          <w:lang w:val="pt-PT"/>
        </w:rPr>
        <w:t>Através das</w:t>
      </w:r>
      <w:r w:rsidRPr="009E1353">
        <w:rPr>
          <w:rFonts w:cstheme="minorHAnsi"/>
          <w:sz w:val="24"/>
          <w:szCs w:val="24"/>
          <w:lang w:val="pt-PT"/>
        </w:rPr>
        <w:t xml:space="preserve"> expressões faciais, conseguimos inferir sobre </w:t>
      </w:r>
      <w:r w:rsidR="0035506F" w:rsidRPr="009E1353">
        <w:rPr>
          <w:rFonts w:cstheme="minorHAnsi"/>
          <w:sz w:val="24"/>
          <w:szCs w:val="24"/>
          <w:lang w:val="pt-PT"/>
        </w:rPr>
        <w:t>os estados emocionais</w:t>
      </w:r>
      <w:r w:rsidRPr="009E1353">
        <w:rPr>
          <w:rFonts w:cstheme="minorHAnsi"/>
          <w:sz w:val="24"/>
          <w:szCs w:val="24"/>
          <w:lang w:val="pt-PT"/>
        </w:rPr>
        <w:t xml:space="preserve"> outros, prever as suas ações e regular os nossos comportamentos</w:t>
      </w:r>
      <w:r w:rsidR="00B15A68" w:rsidRPr="009E1353">
        <w:rPr>
          <w:rFonts w:cstheme="minorHAnsi"/>
          <w:sz w:val="24"/>
          <w:szCs w:val="24"/>
          <w:lang w:val="pt-PT"/>
        </w:rPr>
        <w:t xml:space="preserve"> em concordância</w:t>
      </w:r>
      <w:r w:rsidRPr="009E1353">
        <w:rPr>
          <w:rFonts w:cstheme="minorHAnsi"/>
          <w:sz w:val="24"/>
          <w:szCs w:val="24"/>
          <w:lang w:val="pt-PT"/>
        </w:rPr>
        <w:t xml:space="preserve">. </w:t>
      </w:r>
      <w:r w:rsidR="00B15A68" w:rsidRPr="009E1353">
        <w:rPr>
          <w:rFonts w:cstheme="minorHAnsi"/>
          <w:sz w:val="24"/>
          <w:szCs w:val="24"/>
          <w:lang w:val="pt-PT"/>
        </w:rPr>
        <w:t xml:space="preserve">Da mesma forma, </w:t>
      </w:r>
      <w:r w:rsidRPr="009E1353">
        <w:rPr>
          <w:rFonts w:cstheme="minorHAnsi"/>
          <w:sz w:val="24"/>
          <w:szCs w:val="24"/>
          <w:lang w:val="pt-PT"/>
        </w:rPr>
        <w:t>os outros conseguem</w:t>
      </w:r>
      <w:r w:rsidR="00B15A68" w:rsidRPr="009E1353">
        <w:rPr>
          <w:rFonts w:cstheme="minorHAnsi"/>
          <w:sz w:val="24"/>
          <w:szCs w:val="24"/>
          <w:lang w:val="pt-PT"/>
        </w:rPr>
        <w:t xml:space="preserve"> </w:t>
      </w:r>
      <w:r w:rsidRPr="009E1353">
        <w:rPr>
          <w:rFonts w:cstheme="minorHAnsi"/>
          <w:sz w:val="24"/>
          <w:szCs w:val="24"/>
          <w:lang w:val="pt-PT"/>
        </w:rPr>
        <w:t xml:space="preserve">inferir sobre </w:t>
      </w:r>
      <w:r w:rsidR="0035506F" w:rsidRPr="009E1353">
        <w:rPr>
          <w:rFonts w:cstheme="minorHAnsi"/>
          <w:sz w:val="24"/>
          <w:szCs w:val="24"/>
          <w:lang w:val="pt-PT"/>
        </w:rPr>
        <w:t>os nossos estados emocionais</w:t>
      </w:r>
      <w:r w:rsidRPr="009E1353">
        <w:rPr>
          <w:rFonts w:cstheme="minorHAnsi"/>
          <w:sz w:val="24"/>
          <w:szCs w:val="24"/>
          <w:lang w:val="pt-PT"/>
        </w:rPr>
        <w:t>, prever as nossas ações e regular os seus comportamentos. Esta partilha ajuda-nos a navegar</w:t>
      </w:r>
      <w:r w:rsidR="0035506F" w:rsidRPr="009E1353">
        <w:rPr>
          <w:rFonts w:cstheme="minorHAnsi"/>
          <w:sz w:val="24"/>
          <w:szCs w:val="24"/>
          <w:lang w:val="pt-PT"/>
        </w:rPr>
        <w:t xml:space="preserve"> </w:t>
      </w:r>
      <w:r w:rsidR="004E1A24" w:rsidRPr="009E1353">
        <w:rPr>
          <w:rFonts w:cstheme="minorHAnsi"/>
          <w:sz w:val="24"/>
          <w:szCs w:val="24"/>
          <w:lang w:val="pt-PT"/>
        </w:rPr>
        <w:t xml:space="preserve">no </w:t>
      </w:r>
      <w:r w:rsidRPr="009E1353">
        <w:rPr>
          <w:rFonts w:cstheme="minorHAnsi"/>
          <w:sz w:val="24"/>
          <w:szCs w:val="24"/>
          <w:lang w:val="pt-PT"/>
        </w:rPr>
        <w:t>mundo social</w:t>
      </w:r>
      <w:r w:rsidR="0035506F" w:rsidRPr="009E1353">
        <w:rPr>
          <w:rFonts w:cstheme="minorHAnsi"/>
          <w:sz w:val="24"/>
          <w:szCs w:val="24"/>
          <w:lang w:val="pt-PT"/>
        </w:rPr>
        <w:t xml:space="preserve"> de forma adequada</w:t>
      </w:r>
      <w:r w:rsidRPr="009E1353">
        <w:rPr>
          <w:rFonts w:cstheme="minorHAnsi"/>
          <w:sz w:val="24"/>
          <w:szCs w:val="24"/>
          <w:lang w:val="pt-PT"/>
        </w:rPr>
        <w:t>.</w:t>
      </w:r>
      <w:r w:rsidR="00273135" w:rsidRPr="009E1353">
        <w:rPr>
          <w:rFonts w:cstheme="minorHAnsi"/>
          <w:sz w:val="24"/>
          <w:szCs w:val="24"/>
          <w:lang w:val="pt-PT"/>
        </w:rPr>
        <w:t xml:space="preserve"> </w:t>
      </w:r>
      <w:r w:rsidR="000968E1" w:rsidRPr="009E1353">
        <w:rPr>
          <w:rFonts w:cstheme="minorHAnsi"/>
          <w:sz w:val="24"/>
          <w:szCs w:val="24"/>
          <w:lang w:val="pt-PT"/>
        </w:rPr>
        <w:t xml:space="preserve">Por exemplo, </w:t>
      </w:r>
      <w:r w:rsidR="00553A25" w:rsidRPr="009E1353">
        <w:rPr>
          <w:rFonts w:cstheme="minorHAnsi"/>
          <w:sz w:val="24"/>
          <w:szCs w:val="24"/>
          <w:lang w:val="pt-PT"/>
        </w:rPr>
        <w:t>olhar para alguém com uma</w:t>
      </w:r>
      <w:r w:rsidR="000968E1" w:rsidRPr="009E1353">
        <w:rPr>
          <w:rFonts w:cstheme="minorHAnsi"/>
          <w:sz w:val="24"/>
          <w:szCs w:val="24"/>
          <w:lang w:val="pt-PT"/>
        </w:rPr>
        <w:t xml:space="preserve"> expressão facial de “raiva” – que </w:t>
      </w:r>
      <w:r w:rsidR="00553A25" w:rsidRPr="009E1353">
        <w:rPr>
          <w:rFonts w:cstheme="minorHAnsi"/>
          <w:sz w:val="24"/>
          <w:szCs w:val="24"/>
          <w:lang w:val="pt-PT"/>
        </w:rPr>
        <w:t xml:space="preserve">sinaliza uma </w:t>
      </w:r>
      <w:r w:rsidR="000968E1" w:rsidRPr="009E1353">
        <w:rPr>
          <w:rFonts w:cstheme="minorHAnsi"/>
          <w:sz w:val="24"/>
          <w:szCs w:val="24"/>
          <w:lang w:val="pt-PT"/>
        </w:rPr>
        <w:t>ameaça direta para o observador</w:t>
      </w:r>
      <w:r w:rsidR="00553A25" w:rsidRPr="009E1353">
        <w:rPr>
          <w:rFonts w:cstheme="minorHAnsi"/>
          <w:sz w:val="24"/>
          <w:szCs w:val="24"/>
          <w:lang w:val="pt-PT"/>
        </w:rPr>
        <w:t xml:space="preserve"> – </w:t>
      </w:r>
      <w:r w:rsidR="006B5852" w:rsidRPr="009E1353">
        <w:rPr>
          <w:rFonts w:cstheme="minorHAnsi"/>
          <w:sz w:val="24"/>
          <w:szCs w:val="24"/>
          <w:lang w:val="pt-PT"/>
        </w:rPr>
        <w:t>está associado com</w:t>
      </w:r>
      <w:r w:rsidR="00553A25" w:rsidRPr="009E1353">
        <w:rPr>
          <w:rFonts w:cstheme="minorHAnsi"/>
          <w:sz w:val="24"/>
          <w:szCs w:val="24"/>
          <w:lang w:val="pt-PT"/>
        </w:rPr>
        <w:t xml:space="preserve"> respostas de aproximação (“luta” ou confronto) ou de evitamento (“fuga”). </w:t>
      </w:r>
    </w:p>
    <w:p w14:paraId="2D9DCE26" w14:textId="67678971" w:rsidR="004A3C14" w:rsidRPr="009E1353" w:rsidRDefault="004A3C14" w:rsidP="009E1353">
      <w:pPr>
        <w:tabs>
          <w:tab w:val="left" w:pos="7371"/>
        </w:tabs>
        <w:spacing w:after="0" w:line="360" w:lineRule="auto"/>
        <w:rPr>
          <w:rFonts w:cstheme="minorHAnsi"/>
          <w:sz w:val="24"/>
          <w:szCs w:val="24"/>
          <w:lang w:val="pt-PT"/>
        </w:rPr>
      </w:pPr>
      <w:r w:rsidRPr="009E1353">
        <w:rPr>
          <w:rFonts w:cstheme="minorHAnsi"/>
          <w:sz w:val="24"/>
          <w:szCs w:val="24"/>
          <w:lang w:val="pt-PT"/>
        </w:rPr>
        <w:t>Em 1994, Paul Ekman identificou seis categorias básicas de expressões faciais</w:t>
      </w:r>
      <w:r w:rsidR="00DF190F" w:rsidRPr="009E1353">
        <w:rPr>
          <w:rFonts w:cstheme="minorHAnsi"/>
          <w:sz w:val="24"/>
          <w:szCs w:val="24"/>
          <w:lang w:val="pt-PT"/>
        </w:rPr>
        <w:t>, com base no movimento dos músculos faciais</w:t>
      </w:r>
      <w:r w:rsidRPr="009E1353">
        <w:rPr>
          <w:rFonts w:cstheme="minorHAnsi"/>
          <w:sz w:val="24"/>
          <w:szCs w:val="24"/>
          <w:lang w:val="pt-PT"/>
        </w:rPr>
        <w:t xml:space="preserve">: alegria, nojo, surpresa, medo, raiva e tristeza. </w:t>
      </w:r>
      <w:r w:rsidR="00AC4BEC" w:rsidRPr="009E1353">
        <w:rPr>
          <w:rFonts w:cstheme="minorHAnsi"/>
          <w:sz w:val="24"/>
          <w:szCs w:val="24"/>
          <w:lang w:val="pt-PT"/>
        </w:rPr>
        <w:t xml:space="preserve">Por exemplo, </w:t>
      </w:r>
      <w:r w:rsidR="000968E1" w:rsidRPr="009E1353">
        <w:rPr>
          <w:rFonts w:cstheme="minorHAnsi"/>
          <w:sz w:val="24"/>
          <w:szCs w:val="24"/>
          <w:lang w:val="pt-PT"/>
        </w:rPr>
        <w:t>uma cara</w:t>
      </w:r>
      <w:r w:rsidRPr="009E1353">
        <w:rPr>
          <w:rFonts w:cstheme="minorHAnsi"/>
          <w:sz w:val="24"/>
          <w:szCs w:val="24"/>
          <w:lang w:val="pt-PT"/>
        </w:rPr>
        <w:t xml:space="preserve"> alegre é tipicamente caraterizada pelo sorriso; uma </w:t>
      </w:r>
      <w:r w:rsidR="000968E1" w:rsidRPr="009E1353">
        <w:rPr>
          <w:rFonts w:cstheme="minorHAnsi"/>
          <w:sz w:val="24"/>
          <w:szCs w:val="24"/>
          <w:lang w:val="pt-PT"/>
        </w:rPr>
        <w:lastRenderedPageBreak/>
        <w:t>cara</w:t>
      </w:r>
      <w:r w:rsidRPr="009E1353">
        <w:rPr>
          <w:rFonts w:cstheme="minorHAnsi"/>
          <w:sz w:val="24"/>
          <w:szCs w:val="24"/>
          <w:lang w:val="pt-PT"/>
        </w:rPr>
        <w:t xml:space="preserve"> de raiva pelas sobrancelhas franzidas, boca tensa e narinas dilatadas; </w:t>
      </w:r>
      <w:r w:rsidR="000968E1" w:rsidRPr="009E1353">
        <w:rPr>
          <w:rFonts w:cstheme="minorHAnsi"/>
          <w:sz w:val="24"/>
          <w:szCs w:val="24"/>
          <w:lang w:val="pt-PT"/>
        </w:rPr>
        <w:t>e uma cara</w:t>
      </w:r>
      <w:r w:rsidRPr="009E1353">
        <w:rPr>
          <w:rFonts w:cstheme="minorHAnsi"/>
          <w:sz w:val="24"/>
          <w:szCs w:val="24"/>
          <w:lang w:val="pt-PT"/>
        </w:rPr>
        <w:t xml:space="preserve"> de nojo pelo nariz enrugado e lábio superior levantado. </w:t>
      </w:r>
    </w:p>
    <w:p w14:paraId="61E4451E" w14:textId="44822B4F" w:rsidR="001662AB" w:rsidRPr="009E1353" w:rsidRDefault="00553A25" w:rsidP="009E1353">
      <w:pPr>
        <w:spacing w:after="0" w:line="360" w:lineRule="auto"/>
        <w:rPr>
          <w:rFonts w:cstheme="minorHAnsi"/>
          <w:sz w:val="24"/>
          <w:szCs w:val="24"/>
          <w:lang w:val="pt-PT"/>
        </w:rPr>
      </w:pPr>
      <w:r w:rsidRPr="009E1353">
        <w:rPr>
          <w:rFonts w:cstheme="minorHAnsi"/>
          <w:sz w:val="24"/>
          <w:szCs w:val="24"/>
          <w:lang w:val="pt-PT"/>
        </w:rPr>
        <w:t>De forma geral, s</w:t>
      </w:r>
      <w:r w:rsidR="00AC4BEC" w:rsidRPr="009E1353">
        <w:rPr>
          <w:rFonts w:cstheme="minorHAnsi"/>
          <w:sz w:val="24"/>
          <w:szCs w:val="24"/>
          <w:lang w:val="pt-PT"/>
        </w:rPr>
        <w:t>omos bons a reconhecer as expressões faciais</w:t>
      </w:r>
      <w:r w:rsidR="00B15A68" w:rsidRPr="009E1353">
        <w:rPr>
          <w:rFonts w:cstheme="minorHAnsi"/>
          <w:sz w:val="24"/>
          <w:szCs w:val="24"/>
          <w:lang w:val="pt-PT"/>
        </w:rPr>
        <w:t xml:space="preserve"> e, por conseguinte, a regular o nosso comportamento em conformidade. Contudo, ocasionalmente e em situações particulares, o processamento de expressões faciais pode ser comprometido quando as faces, ou parte dessas, estão ocludidas. É isso que ocorre no </w:t>
      </w:r>
      <w:r w:rsidR="00DF026C" w:rsidRPr="009E1353">
        <w:rPr>
          <w:rFonts w:cstheme="minorHAnsi"/>
          <w:sz w:val="24"/>
          <w:szCs w:val="24"/>
          <w:lang w:val="pt-PT"/>
        </w:rPr>
        <w:t xml:space="preserve">atual </w:t>
      </w:r>
      <w:r w:rsidR="00B15A68" w:rsidRPr="009E1353">
        <w:rPr>
          <w:rFonts w:cstheme="minorHAnsi"/>
          <w:sz w:val="24"/>
          <w:szCs w:val="24"/>
          <w:lang w:val="pt-PT"/>
        </w:rPr>
        <w:t>contexto</w:t>
      </w:r>
      <w:r w:rsidR="00B83475" w:rsidRPr="009E1353">
        <w:rPr>
          <w:rFonts w:cstheme="minorHAnsi"/>
          <w:sz w:val="24"/>
          <w:szCs w:val="24"/>
          <w:lang w:val="pt-PT"/>
        </w:rPr>
        <w:t xml:space="preserve"> pandémico</w:t>
      </w:r>
      <w:r w:rsidR="00B15A68" w:rsidRPr="009E1353">
        <w:rPr>
          <w:rFonts w:cstheme="minorHAnsi"/>
          <w:sz w:val="24"/>
          <w:szCs w:val="24"/>
          <w:lang w:val="pt-PT"/>
        </w:rPr>
        <w:t xml:space="preserve">, em que a utilização generalizada de máscaras cirúrgicas (ou comunitárias) é uma medida </w:t>
      </w:r>
      <w:r w:rsidR="00B36AD3" w:rsidRPr="009E1353">
        <w:rPr>
          <w:rFonts w:cstheme="minorHAnsi"/>
          <w:sz w:val="24"/>
          <w:szCs w:val="24"/>
          <w:lang w:val="pt-PT"/>
        </w:rPr>
        <w:t>inegável</w:t>
      </w:r>
      <w:r w:rsidR="00B83475" w:rsidRPr="009E1353">
        <w:rPr>
          <w:rFonts w:cstheme="minorHAnsi"/>
          <w:sz w:val="24"/>
          <w:szCs w:val="24"/>
          <w:lang w:val="pt-PT"/>
        </w:rPr>
        <w:t xml:space="preserve"> </w:t>
      </w:r>
      <w:r w:rsidR="00B15A68" w:rsidRPr="009E1353">
        <w:rPr>
          <w:rFonts w:cstheme="minorHAnsi"/>
          <w:sz w:val="24"/>
          <w:szCs w:val="24"/>
          <w:lang w:val="pt-PT"/>
        </w:rPr>
        <w:t xml:space="preserve">para diminuir a propagação no novo coronavírus, </w:t>
      </w:r>
      <w:r w:rsidR="00B36AD3" w:rsidRPr="009E1353">
        <w:rPr>
          <w:rFonts w:cstheme="minorHAnsi"/>
          <w:sz w:val="24"/>
          <w:szCs w:val="24"/>
          <w:lang w:val="pt-PT"/>
        </w:rPr>
        <w:t>obrigatória em muitos países e recomendada pela maioria das organizações de saúde</w:t>
      </w:r>
      <w:r w:rsidR="00B15A68" w:rsidRPr="009E1353">
        <w:rPr>
          <w:rFonts w:cstheme="minorHAnsi"/>
          <w:sz w:val="24"/>
          <w:szCs w:val="24"/>
          <w:lang w:val="pt-PT"/>
        </w:rPr>
        <w:t>.</w:t>
      </w:r>
      <w:r w:rsidR="00C345F9" w:rsidRPr="009E1353">
        <w:rPr>
          <w:rFonts w:cstheme="minorHAnsi"/>
          <w:sz w:val="24"/>
          <w:szCs w:val="24"/>
          <w:lang w:val="pt-PT"/>
        </w:rPr>
        <w:t xml:space="preserve"> Não obstante, que impacto traz esta medida n</w:t>
      </w:r>
      <w:r w:rsidR="00F216F2" w:rsidRPr="009E1353">
        <w:rPr>
          <w:rFonts w:cstheme="minorHAnsi"/>
          <w:sz w:val="24"/>
          <w:szCs w:val="24"/>
          <w:lang w:val="pt-PT"/>
        </w:rPr>
        <w:t xml:space="preserve">o reconhecimento </w:t>
      </w:r>
      <w:r w:rsidR="00C345F9" w:rsidRPr="009E1353">
        <w:rPr>
          <w:rFonts w:cstheme="minorHAnsi"/>
          <w:sz w:val="24"/>
          <w:szCs w:val="24"/>
          <w:lang w:val="pt-PT"/>
        </w:rPr>
        <w:t>dos estados emocionais dos outros? J</w:t>
      </w:r>
      <w:r w:rsidR="00100D0A" w:rsidRPr="009E1353">
        <w:rPr>
          <w:rFonts w:cstheme="minorHAnsi"/>
          <w:sz w:val="24"/>
          <w:szCs w:val="24"/>
          <w:lang w:val="pt-PT"/>
        </w:rPr>
        <w:t xml:space="preserve">á deu por si a sentir dificuldade em “ler” </w:t>
      </w:r>
      <w:r w:rsidR="0035506F" w:rsidRPr="009E1353">
        <w:rPr>
          <w:rFonts w:cstheme="minorHAnsi"/>
          <w:sz w:val="24"/>
          <w:szCs w:val="24"/>
          <w:lang w:val="pt-PT"/>
        </w:rPr>
        <w:t>a expressão facial</w:t>
      </w:r>
      <w:r w:rsidR="00100D0A" w:rsidRPr="009E1353">
        <w:rPr>
          <w:rFonts w:cstheme="minorHAnsi"/>
          <w:sz w:val="24"/>
          <w:szCs w:val="24"/>
          <w:lang w:val="pt-PT"/>
        </w:rPr>
        <w:t xml:space="preserve"> de alguém que está a usar uma máscara cirúrgica? </w:t>
      </w:r>
    </w:p>
    <w:p w14:paraId="4C768185" w14:textId="180FD2AB" w:rsidR="001662AB" w:rsidRPr="009E1353" w:rsidRDefault="001662AB" w:rsidP="009E1353">
      <w:pPr>
        <w:spacing w:after="0" w:line="360" w:lineRule="auto"/>
        <w:rPr>
          <w:rFonts w:cstheme="minorHAnsi"/>
          <w:sz w:val="24"/>
          <w:szCs w:val="24"/>
          <w:lang w:val="pt-PT"/>
        </w:rPr>
      </w:pPr>
      <w:r w:rsidRPr="009E1353">
        <w:rPr>
          <w:rFonts w:cstheme="minorHAnsi"/>
          <w:sz w:val="24"/>
          <w:szCs w:val="24"/>
          <w:lang w:val="pt-PT"/>
        </w:rPr>
        <w:t>Um estudo recente, revisto por pares</w:t>
      </w:r>
      <w:r w:rsidR="00C345F9" w:rsidRPr="009E1353">
        <w:rPr>
          <w:rFonts w:cstheme="minorHAnsi"/>
          <w:sz w:val="24"/>
          <w:szCs w:val="24"/>
          <w:lang w:val="pt-PT"/>
        </w:rPr>
        <w:t xml:space="preserve"> e publicado na revista </w:t>
      </w:r>
      <w:proofErr w:type="spellStart"/>
      <w:r w:rsidR="00DC7A72" w:rsidRPr="009E1353">
        <w:rPr>
          <w:rFonts w:cstheme="minorHAnsi"/>
          <w:i/>
          <w:iCs/>
          <w:sz w:val="24"/>
          <w:szCs w:val="24"/>
          <w:lang w:val="pt-PT"/>
        </w:rPr>
        <w:t>Frontiers</w:t>
      </w:r>
      <w:proofErr w:type="spellEnd"/>
      <w:r w:rsidR="00DC7A72" w:rsidRPr="009E1353">
        <w:rPr>
          <w:rFonts w:cstheme="minorHAnsi"/>
          <w:i/>
          <w:iCs/>
          <w:sz w:val="24"/>
          <w:szCs w:val="24"/>
          <w:lang w:val="pt-PT"/>
        </w:rPr>
        <w:t xml:space="preserve"> in </w:t>
      </w:r>
      <w:proofErr w:type="spellStart"/>
      <w:r w:rsidR="00DC7A72" w:rsidRPr="009E1353">
        <w:rPr>
          <w:rFonts w:cstheme="minorHAnsi"/>
          <w:i/>
          <w:iCs/>
          <w:sz w:val="24"/>
          <w:szCs w:val="24"/>
          <w:lang w:val="pt-PT"/>
        </w:rPr>
        <w:t>Psychology</w:t>
      </w:r>
      <w:proofErr w:type="spellEnd"/>
      <w:r w:rsidR="00F75161">
        <w:rPr>
          <w:rFonts w:cstheme="minorHAnsi"/>
          <w:i/>
          <w:iCs/>
          <w:sz w:val="24"/>
          <w:szCs w:val="24"/>
          <w:lang w:val="pt-PT"/>
        </w:rPr>
        <w:t xml:space="preserve"> (</w:t>
      </w:r>
      <w:r w:rsidR="00F75161" w:rsidRPr="00F75161">
        <w:rPr>
          <w:rFonts w:cstheme="minorHAnsi"/>
          <w:i/>
          <w:iCs/>
          <w:sz w:val="24"/>
          <w:szCs w:val="24"/>
          <w:lang w:val="pt-PT"/>
        </w:rPr>
        <w:t>https://www.frontiersin.org/articles/10.3389/fpsyg.2020.566886/full</w:t>
      </w:r>
      <w:r w:rsidR="00F75161">
        <w:rPr>
          <w:rFonts w:cstheme="minorHAnsi"/>
          <w:i/>
          <w:iCs/>
          <w:sz w:val="24"/>
          <w:szCs w:val="24"/>
          <w:lang w:val="pt-PT"/>
        </w:rPr>
        <w:t>)</w:t>
      </w:r>
      <w:r w:rsidRPr="009E1353">
        <w:rPr>
          <w:rFonts w:cstheme="minorHAnsi"/>
          <w:sz w:val="24"/>
          <w:szCs w:val="24"/>
          <w:lang w:val="pt-PT"/>
        </w:rPr>
        <w:t xml:space="preserve">, procurou perceber qual o efeito </w:t>
      </w:r>
      <w:r w:rsidR="00100D0A" w:rsidRPr="009E1353">
        <w:rPr>
          <w:rFonts w:cstheme="minorHAnsi"/>
          <w:sz w:val="24"/>
          <w:szCs w:val="24"/>
          <w:lang w:val="pt-PT"/>
        </w:rPr>
        <w:t>da máscara</w:t>
      </w:r>
      <w:r w:rsidRPr="009E1353">
        <w:rPr>
          <w:rFonts w:cstheme="minorHAnsi"/>
          <w:sz w:val="24"/>
          <w:szCs w:val="24"/>
          <w:lang w:val="pt-PT"/>
        </w:rPr>
        <w:t xml:space="preserve"> na forma como </w:t>
      </w:r>
      <w:r w:rsidR="0035506F" w:rsidRPr="009E1353">
        <w:rPr>
          <w:rFonts w:cstheme="minorHAnsi"/>
          <w:sz w:val="24"/>
          <w:szCs w:val="24"/>
          <w:lang w:val="pt-PT"/>
        </w:rPr>
        <w:t xml:space="preserve">reconhecemos </w:t>
      </w:r>
      <w:r w:rsidRPr="009E1353">
        <w:rPr>
          <w:rFonts w:cstheme="minorHAnsi"/>
          <w:sz w:val="24"/>
          <w:szCs w:val="24"/>
          <w:lang w:val="pt-PT"/>
        </w:rPr>
        <w:t xml:space="preserve">as </w:t>
      </w:r>
      <w:r w:rsidR="00100D0A" w:rsidRPr="009E1353">
        <w:rPr>
          <w:rFonts w:cstheme="minorHAnsi"/>
          <w:sz w:val="24"/>
          <w:szCs w:val="24"/>
          <w:lang w:val="pt-PT"/>
        </w:rPr>
        <w:t>expressões faciais</w:t>
      </w:r>
      <w:r w:rsidRPr="009E1353">
        <w:rPr>
          <w:rFonts w:cstheme="minorHAnsi"/>
          <w:sz w:val="24"/>
          <w:szCs w:val="24"/>
          <w:lang w:val="pt-PT"/>
        </w:rPr>
        <w:t xml:space="preserve">. Através de uma tarefa simples de reconhecimento emocional – na qual é solicitado aos participantes que indiquem qual a </w:t>
      </w:r>
      <w:r w:rsidR="00100D0A" w:rsidRPr="009E1353">
        <w:rPr>
          <w:rFonts w:cstheme="minorHAnsi"/>
          <w:sz w:val="24"/>
          <w:szCs w:val="24"/>
          <w:lang w:val="pt-PT"/>
        </w:rPr>
        <w:t>emoção representada por determinada expressão facial</w:t>
      </w:r>
      <w:r w:rsidRPr="009E1353">
        <w:rPr>
          <w:rFonts w:cstheme="minorHAnsi"/>
          <w:sz w:val="24"/>
          <w:szCs w:val="24"/>
          <w:lang w:val="pt-PT"/>
        </w:rPr>
        <w:t xml:space="preserve"> – os investigadores descobriram que a presença de máscaras </w:t>
      </w:r>
      <w:r w:rsidR="0035506F" w:rsidRPr="009E1353">
        <w:rPr>
          <w:rFonts w:cstheme="minorHAnsi"/>
          <w:sz w:val="24"/>
          <w:szCs w:val="24"/>
          <w:lang w:val="pt-PT"/>
        </w:rPr>
        <w:t xml:space="preserve">cirúrgicas </w:t>
      </w:r>
      <w:r w:rsidRPr="009E1353">
        <w:rPr>
          <w:rFonts w:cstheme="minorHAnsi"/>
          <w:sz w:val="24"/>
          <w:szCs w:val="24"/>
          <w:lang w:val="pt-PT"/>
        </w:rPr>
        <w:t>dificulta o reconhecimento de emoções</w:t>
      </w:r>
      <w:r w:rsidR="00C345F9" w:rsidRPr="009E1353">
        <w:rPr>
          <w:rFonts w:cstheme="minorHAnsi"/>
          <w:sz w:val="24"/>
          <w:szCs w:val="24"/>
          <w:lang w:val="pt-PT"/>
        </w:rPr>
        <w:t xml:space="preserve"> específicas</w:t>
      </w:r>
      <w:r w:rsidRPr="009E1353">
        <w:rPr>
          <w:rFonts w:cstheme="minorHAnsi"/>
          <w:sz w:val="24"/>
          <w:szCs w:val="24"/>
          <w:lang w:val="pt-PT"/>
        </w:rPr>
        <w:t>, como é o caso da alegria, do nojo, da raiva e da tristeza, mas não</w:t>
      </w:r>
      <w:r w:rsidR="00C345F9" w:rsidRPr="009E1353">
        <w:rPr>
          <w:rFonts w:cstheme="minorHAnsi"/>
          <w:sz w:val="24"/>
          <w:szCs w:val="24"/>
          <w:lang w:val="pt-PT"/>
        </w:rPr>
        <w:t xml:space="preserve"> de outras, como </w:t>
      </w:r>
      <w:r w:rsidRPr="009E1353">
        <w:rPr>
          <w:rFonts w:cstheme="minorHAnsi"/>
          <w:sz w:val="24"/>
          <w:szCs w:val="24"/>
          <w:lang w:val="pt-PT"/>
        </w:rPr>
        <w:t xml:space="preserve">o medo e do estado neutro (nenhuma emoção em particular). </w:t>
      </w:r>
    </w:p>
    <w:p w14:paraId="5AB79144" w14:textId="151BA3E6" w:rsidR="00B822BE" w:rsidRPr="009E1353" w:rsidRDefault="001662AB" w:rsidP="009E1353">
      <w:pPr>
        <w:spacing w:after="0" w:line="360" w:lineRule="auto"/>
        <w:rPr>
          <w:rFonts w:cstheme="minorHAnsi"/>
          <w:sz w:val="24"/>
          <w:szCs w:val="24"/>
          <w:lang w:val="pt-PT"/>
        </w:rPr>
      </w:pPr>
      <w:r w:rsidRPr="009E1353">
        <w:rPr>
          <w:rFonts w:cstheme="minorHAnsi"/>
          <w:sz w:val="24"/>
          <w:szCs w:val="24"/>
          <w:lang w:val="pt-PT"/>
        </w:rPr>
        <w:t>Q</w:t>
      </w:r>
      <w:r w:rsidR="00AC4BEC" w:rsidRPr="009E1353">
        <w:rPr>
          <w:rFonts w:cstheme="minorHAnsi"/>
          <w:sz w:val="24"/>
          <w:szCs w:val="24"/>
          <w:lang w:val="pt-PT"/>
        </w:rPr>
        <w:t xml:space="preserve">uando usamos </w:t>
      </w:r>
      <w:r w:rsidR="0053256E" w:rsidRPr="009E1353">
        <w:rPr>
          <w:rFonts w:cstheme="minorHAnsi"/>
          <w:sz w:val="24"/>
          <w:szCs w:val="24"/>
          <w:lang w:val="pt-PT"/>
        </w:rPr>
        <w:t>a</w:t>
      </w:r>
      <w:r w:rsidR="00C66214" w:rsidRPr="009E1353">
        <w:rPr>
          <w:rFonts w:cstheme="minorHAnsi"/>
          <w:sz w:val="24"/>
          <w:szCs w:val="24"/>
          <w:lang w:val="pt-PT"/>
        </w:rPr>
        <w:t xml:space="preserve"> </w:t>
      </w:r>
      <w:r w:rsidR="00AC4BEC" w:rsidRPr="009E1353">
        <w:rPr>
          <w:rFonts w:cstheme="minorHAnsi"/>
          <w:sz w:val="24"/>
          <w:szCs w:val="24"/>
          <w:lang w:val="pt-PT"/>
        </w:rPr>
        <w:t xml:space="preserve">máscara cirúrgica, </w:t>
      </w:r>
      <w:r w:rsidR="000968E1" w:rsidRPr="009E1353">
        <w:rPr>
          <w:rFonts w:cstheme="minorHAnsi"/>
          <w:sz w:val="24"/>
          <w:szCs w:val="24"/>
          <w:lang w:val="pt-PT"/>
        </w:rPr>
        <w:t>uma grande parte do nosso rosto fica cobert</w:t>
      </w:r>
      <w:r w:rsidR="00553A25" w:rsidRPr="009E1353">
        <w:rPr>
          <w:rFonts w:cstheme="minorHAnsi"/>
          <w:sz w:val="24"/>
          <w:szCs w:val="24"/>
          <w:lang w:val="pt-PT"/>
        </w:rPr>
        <w:t xml:space="preserve">a, </w:t>
      </w:r>
      <w:r w:rsidR="000968E1" w:rsidRPr="009E1353">
        <w:rPr>
          <w:rFonts w:cstheme="minorHAnsi"/>
          <w:sz w:val="24"/>
          <w:szCs w:val="24"/>
          <w:lang w:val="pt-PT"/>
        </w:rPr>
        <w:t>incluindo a área d</w:t>
      </w:r>
      <w:r w:rsidR="000423B8" w:rsidRPr="009E1353">
        <w:rPr>
          <w:rFonts w:cstheme="minorHAnsi"/>
          <w:sz w:val="24"/>
          <w:szCs w:val="24"/>
          <w:lang w:val="pt-PT"/>
        </w:rPr>
        <w:t>o nariz e da</w:t>
      </w:r>
      <w:r w:rsidR="000968E1" w:rsidRPr="009E1353">
        <w:rPr>
          <w:rFonts w:cstheme="minorHAnsi"/>
          <w:sz w:val="24"/>
          <w:szCs w:val="24"/>
          <w:lang w:val="pt-PT"/>
        </w:rPr>
        <w:t xml:space="preserve"> boca – </w:t>
      </w:r>
      <w:r w:rsidR="006B5852" w:rsidRPr="009E1353">
        <w:rPr>
          <w:rFonts w:cstheme="minorHAnsi"/>
          <w:sz w:val="24"/>
          <w:szCs w:val="24"/>
          <w:lang w:val="pt-PT"/>
        </w:rPr>
        <w:t>especialmente</w:t>
      </w:r>
      <w:r w:rsidR="000968E1" w:rsidRPr="009E1353">
        <w:rPr>
          <w:rFonts w:cstheme="minorHAnsi"/>
          <w:sz w:val="24"/>
          <w:szCs w:val="24"/>
          <w:lang w:val="pt-PT"/>
        </w:rPr>
        <w:t xml:space="preserve"> relevante para o reconhecimento da alegria</w:t>
      </w:r>
      <w:r w:rsidR="004E1A24" w:rsidRPr="009E1353">
        <w:rPr>
          <w:rFonts w:cstheme="minorHAnsi"/>
          <w:sz w:val="24"/>
          <w:szCs w:val="24"/>
          <w:lang w:val="pt-PT"/>
        </w:rPr>
        <w:t xml:space="preserve"> e </w:t>
      </w:r>
      <w:r w:rsidR="004D37A6" w:rsidRPr="009E1353">
        <w:rPr>
          <w:rFonts w:cstheme="minorHAnsi"/>
          <w:sz w:val="24"/>
          <w:szCs w:val="24"/>
          <w:lang w:val="pt-PT"/>
        </w:rPr>
        <w:t>do nojo</w:t>
      </w:r>
      <w:r w:rsidR="000968E1" w:rsidRPr="009E1353">
        <w:rPr>
          <w:rFonts w:cstheme="minorHAnsi"/>
          <w:sz w:val="24"/>
          <w:szCs w:val="24"/>
          <w:lang w:val="pt-PT"/>
        </w:rPr>
        <w:t xml:space="preserve">. </w:t>
      </w:r>
      <w:r w:rsidR="0053256E" w:rsidRPr="009E1353">
        <w:rPr>
          <w:rFonts w:cstheme="minorHAnsi"/>
          <w:sz w:val="24"/>
          <w:szCs w:val="24"/>
          <w:lang w:val="pt-PT"/>
        </w:rPr>
        <w:t xml:space="preserve">A </w:t>
      </w:r>
      <w:r w:rsidR="00553A25" w:rsidRPr="009E1353">
        <w:rPr>
          <w:rFonts w:cstheme="minorHAnsi"/>
          <w:sz w:val="24"/>
          <w:szCs w:val="24"/>
          <w:lang w:val="pt-PT"/>
        </w:rPr>
        <w:t>limitação no acesso à informação</w:t>
      </w:r>
      <w:r w:rsidR="0053256E" w:rsidRPr="009E1353">
        <w:rPr>
          <w:rFonts w:cstheme="minorHAnsi"/>
          <w:sz w:val="24"/>
          <w:szCs w:val="24"/>
          <w:lang w:val="pt-PT"/>
        </w:rPr>
        <w:t xml:space="preserve"> visual</w:t>
      </w:r>
      <w:r w:rsidR="00553A25" w:rsidRPr="009E1353">
        <w:rPr>
          <w:rFonts w:cstheme="minorHAnsi"/>
          <w:sz w:val="24"/>
          <w:szCs w:val="24"/>
          <w:lang w:val="pt-PT"/>
        </w:rPr>
        <w:t xml:space="preserve"> é uma das explicações apo</w:t>
      </w:r>
      <w:r w:rsidR="006B5852" w:rsidRPr="009E1353">
        <w:rPr>
          <w:rFonts w:cstheme="minorHAnsi"/>
          <w:sz w:val="24"/>
          <w:szCs w:val="24"/>
          <w:lang w:val="pt-PT"/>
        </w:rPr>
        <w:t xml:space="preserve">ntadas pelos investigadores para a dificuldade em reconhecer certas emoções </w:t>
      </w:r>
      <w:r w:rsidR="00100D0A" w:rsidRPr="009E1353">
        <w:rPr>
          <w:rFonts w:cstheme="minorHAnsi"/>
          <w:sz w:val="24"/>
          <w:szCs w:val="24"/>
          <w:lang w:val="pt-PT"/>
        </w:rPr>
        <w:t>com a máscara</w:t>
      </w:r>
      <w:r w:rsidR="00556415" w:rsidRPr="009E1353">
        <w:rPr>
          <w:rFonts w:cstheme="minorHAnsi"/>
          <w:sz w:val="24"/>
          <w:szCs w:val="24"/>
          <w:lang w:val="pt-PT"/>
        </w:rPr>
        <w:t xml:space="preserve">. </w:t>
      </w:r>
      <w:r w:rsidR="0053256E" w:rsidRPr="009E1353">
        <w:rPr>
          <w:rFonts w:cstheme="minorHAnsi"/>
          <w:sz w:val="24"/>
          <w:szCs w:val="24"/>
          <w:lang w:val="pt-PT"/>
        </w:rPr>
        <w:t xml:space="preserve">Estes </w:t>
      </w:r>
      <w:r w:rsidR="009D4E31" w:rsidRPr="009E1353">
        <w:rPr>
          <w:rFonts w:cstheme="minorHAnsi"/>
          <w:sz w:val="24"/>
          <w:szCs w:val="24"/>
          <w:lang w:val="pt-PT"/>
        </w:rPr>
        <w:t xml:space="preserve">resultados </w:t>
      </w:r>
      <w:r w:rsidR="00B83475" w:rsidRPr="009E1353">
        <w:rPr>
          <w:rFonts w:cstheme="minorHAnsi"/>
          <w:sz w:val="24"/>
          <w:szCs w:val="24"/>
          <w:lang w:val="pt-PT"/>
        </w:rPr>
        <w:t xml:space="preserve">contrastam </w:t>
      </w:r>
      <w:r w:rsidR="009D4E31" w:rsidRPr="009E1353">
        <w:rPr>
          <w:rFonts w:cstheme="minorHAnsi"/>
          <w:sz w:val="24"/>
          <w:szCs w:val="24"/>
          <w:lang w:val="pt-PT"/>
        </w:rPr>
        <w:t xml:space="preserve">com </w:t>
      </w:r>
      <w:r w:rsidR="000423B8" w:rsidRPr="009E1353">
        <w:rPr>
          <w:rFonts w:cstheme="minorHAnsi"/>
          <w:sz w:val="24"/>
          <w:szCs w:val="24"/>
          <w:lang w:val="pt-PT"/>
        </w:rPr>
        <w:t xml:space="preserve">alguns </w:t>
      </w:r>
      <w:r w:rsidR="00556415" w:rsidRPr="009E1353">
        <w:rPr>
          <w:rFonts w:cstheme="minorHAnsi"/>
          <w:sz w:val="24"/>
          <w:szCs w:val="24"/>
          <w:lang w:val="pt-PT"/>
        </w:rPr>
        <w:t xml:space="preserve">estudos anteriores </w:t>
      </w:r>
      <w:r w:rsidR="009D4E31" w:rsidRPr="009E1353">
        <w:rPr>
          <w:rFonts w:cstheme="minorHAnsi"/>
          <w:sz w:val="24"/>
          <w:szCs w:val="24"/>
          <w:lang w:val="pt-PT"/>
        </w:rPr>
        <w:t xml:space="preserve">que </w:t>
      </w:r>
      <w:r w:rsidR="00556415" w:rsidRPr="009E1353">
        <w:rPr>
          <w:rFonts w:cstheme="minorHAnsi"/>
          <w:sz w:val="24"/>
          <w:szCs w:val="24"/>
          <w:lang w:val="pt-PT"/>
        </w:rPr>
        <w:t>indicam que</w:t>
      </w:r>
      <w:r w:rsidR="00B822BE" w:rsidRPr="009E1353">
        <w:rPr>
          <w:rFonts w:cstheme="minorHAnsi"/>
          <w:sz w:val="24"/>
          <w:szCs w:val="24"/>
          <w:lang w:val="pt-PT"/>
        </w:rPr>
        <w:t xml:space="preserve"> somos igualmente bons a reconhecer </w:t>
      </w:r>
      <w:r w:rsidR="0053256E" w:rsidRPr="009E1353">
        <w:rPr>
          <w:rFonts w:cstheme="minorHAnsi"/>
          <w:sz w:val="24"/>
          <w:szCs w:val="24"/>
          <w:lang w:val="pt-PT"/>
        </w:rPr>
        <w:t xml:space="preserve">emoções </w:t>
      </w:r>
      <w:r w:rsidR="000423B8" w:rsidRPr="009E1353">
        <w:rPr>
          <w:rFonts w:cstheme="minorHAnsi"/>
          <w:sz w:val="24"/>
          <w:szCs w:val="24"/>
          <w:lang w:val="pt-PT"/>
        </w:rPr>
        <w:t xml:space="preserve">mesmo </w:t>
      </w:r>
      <w:r w:rsidR="00B822BE" w:rsidRPr="009E1353">
        <w:rPr>
          <w:rFonts w:cstheme="minorHAnsi"/>
          <w:sz w:val="24"/>
          <w:szCs w:val="24"/>
          <w:lang w:val="pt-PT"/>
        </w:rPr>
        <w:t xml:space="preserve">quando </w:t>
      </w:r>
      <w:r w:rsidR="00C66214" w:rsidRPr="009E1353">
        <w:rPr>
          <w:rFonts w:cstheme="minorHAnsi"/>
          <w:sz w:val="24"/>
          <w:szCs w:val="24"/>
          <w:lang w:val="pt-PT"/>
        </w:rPr>
        <w:t>a área d</w:t>
      </w:r>
      <w:r w:rsidR="000423B8" w:rsidRPr="009E1353">
        <w:rPr>
          <w:rFonts w:cstheme="minorHAnsi"/>
          <w:sz w:val="24"/>
          <w:szCs w:val="24"/>
          <w:lang w:val="pt-PT"/>
        </w:rPr>
        <w:t>o nariz e da</w:t>
      </w:r>
      <w:r w:rsidR="00C66214" w:rsidRPr="009E1353">
        <w:rPr>
          <w:rFonts w:cstheme="minorHAnsi"/>
          <w:sz w:val="24"/>
          <w:szCs w:val="24"/>
          <w:lang w:val="pt-PT"/>
        </w:rPr>
        <w:t xml:space="preserve"> boca está </w:t>
      </w:r>
      <w:r w:rsidR="00556415" w:rsidRPr="009E1353">
        <w:rPr>
          <w:rFonts w:cstheme="minorHAnsi"/>
          <w:sz w:val="24"/>
          <w:szCs w:val="24"/>
          <w:lang w:val="pt-PT"/>
        </w:rPr>
        <w:t>ocludida</w:t>
      </w:r>
      <w:r w:rsidR="009D4E31" w:rsidRPr="009E1353">
        <w:rPr>
          <w:rFonts w:cstheme="minorHAnsi"/>
          <w:sz w:val="24"/>
          <w:szCs w:val="24"/>
          <w:lang w:val="pt-PT"/>
        </w:rPr>
        <w:t xml:space="preserve">, </w:t>
      </w:r>
      <w:r w:rsidR="00B00773" w:rsidRPr="009E1353">
        <w:rPr>
          <w:rFonts w:cstheme="minorHAnsi"/>
          <w:sz w:val="24"/>
          <w:szCs w:val="24"/>
          <w:lang w:val="pt-PT"/>
        </w:rPr>
        <w:t xml:space="preserve">reforçando a importância </w:t>
      </w:r>
      <w:r w:rsidR="0053256E" w:rsidRPr="009E1353">
        <w:rPr>
          <w:rFonts w:cstheme="minorHAnsi"/>
          <w:sz w:val="24"/>
          <w:szCs w:val="24"/>
          <w:lang w:val="pt-PT"/>
        </w:rPr>
        <w:t xml:space="preserve">da </w:t>
      </w:r>
      <w:r w:rsidR="00B83475" w:rsidRPr="009E1353">
        <w:rPr>
          <w:rFonts w:cstheme="minorHAnsi"/>
          <w:sz w:val="24"/>
          <w:szCs w:val="24"/>
          <w:lang w:val="pt-PT"/>
        </w:rPr>
        <w:t>região</w:t>
      </w:r>
      <w:r w:rsidR="0053256E" w:rsidRPr="009E1353">
        <w:rPr>
          <w:rFonts w:cstheme="minorHAnsi"/>
          <w:sz w:val="24"/>
          <w:szCs w:val="24"/>
          <w:lang w:val="pt-PT"/>
        </w:rPr>
        <w:t xml:space="preserve"> </w:t>
      </w:r>
      <w:r w:rsidR="00B00773" w:rsidRPr="009E1353">
        <w:rPr>
          <w:rFonts w:cstheme="minorHAnsi"/>
          <w:sz w:val="24"/>
          <w:szCs w:val="24"/>
          <w:lang w:val="pt-PT"/>
        </w:rPr>
        <w:t>dos olhos na comunicação das emoções</w:t>
      </w:r>
      <w:r w:rsidR="0052597A" w:rsidRPr="009E1353">
        <w:rPr>
          <w:rFonts w:cstheme="minorHAnsi"/>
          <w:sz w:val="24"/>
          <w:szCs w:val="24"/>
          <w:lang w:val="pt-PT"/>
        </w:rPr>
        <w:t>.</w:t>
      </w:r>
      <w:r w:rsidR="00556415" w:rsidRPr="009E1353">
        <w:rPr>
          <w:rFonts w:cstheme="minorHAnsi"/>
          <w:sz w:val="24"/>
          <w:szCs w:val="24"/>
          <w:lang w:val="pt-PT"/>
        </w:rPr>
        <w:t xml:space="preserve"> </w:t>
      </w:r>
      <w:r w:rsidR="00F216F2" w:rsidRPr="009E1353">
        <w:rPr>
          <w:rFonts w:cstheme="minorHAnsi"/>
          <w:sz w:val="24"/>
          <w:szCs w:val="24"/>
          <w:lang w:val="pt-PT"/>
        </w:rPr>
        <w:t xml:space="preserve">Contudo, nestes estudos, </w:t>
      </w:r>
      <w:r w:rsidR="00B83475" w:rsidRPr="009E1353">
        <w:rPr>
          <w:rFonts w:cstheme="minorHAnsi"/>
          <w:sz w:val="24"/>
          <w:szCs w:val="24"/>
          <w:lang w:val="pt-PT"/>
        </w:rPr>
        <w:t>as regiões do rosto estão cobertas por estímulos sem carga emocional, tais como lenços ou retângulos</w:t>
      </w:r>
      <w:r w:rsidR="00ED1DED" w:rsidRPr="009E1353">
        <w:rPr>
          <w:rFonts w:cstheme="minorHAnsi"/>
          <w:sz w:val="24"/>
          <w:szCs w:val="24"/>
          <w:lang w:val="pt-PT"/>
        </w:rPr>
        <w:t xml:space="preserve">. </w:t>
      </w:r>
      <w:r w:rsidR="00F216F2" w:rsidRPr="009E1353">
        <w:rPr>
          <w:rFonts w:cstheme="minorHAnsi"/>
          <w:sz w:val="24"/>
          <w:szCs w:val="24"/>
          <w:lang w:val="pt-PT"/>
        </w:rPr>
        <w:t>É</w:t>
      </w:r>
      <w:r w:rsidR="00B83475" w:rsidRPr="009E1353">
        <w:rPr>
          <w:rFonts w:cstheme="minorHAnsi"/>
          <w:sz w:val="24"/>
          <w:szCs w:val="24"/>
          <w:lang w:val="pt-PT"/>
        </w:rPr>
        <w:t xml:space="preserve"> possível que as máscaras, ao </w:t>
      </w:r>
      <w:r w:rsidR="00B36AD3" w:rsidRPr="009E1353">
        <w:rPr>
          <w:rFonts w:cstheme="minorHAnsi"/>
          <w:sz w:val="24"/>
          <w:szCs w:val="24"/>
          <w:lang w:val="pt-PT"/>
        </w:rPr>
        <w:t>simbolizarem a pandemia e o</w:t>
      </w:r>
      <w:r w:rsidR="00B83475" w:rsidRPr="009E1353">
        <w:rPr>
          <w:rFonts w:cstheme="minorHAnsi"/>
          <w:sz w:val="24"/>
          <w:szCs w:val="24"/>
          <w:lang w:val="pt-PT"/>
        </w:rPr>
        <w:t xml:space="preserve"> potencial perigo de contágio, confiram um significando mais ameaçador às faces, contribuindo </w:t>
      </w:r>
      <w:r w:rsidR="00F216F2" w:rsidRPr="009E1353">
        <w:rPr>
          <w:rFonts w:cstheme="minorHAnsi"/>
          <w:sz w:val="24"/>
          <w:szCs w:val="24"/>
          <w:lang w:val="pt-PT"/>
        </w:rPr>
        <w:t xml:space="preserve">assim </w:t>
      </w:r>
      <w:r w:rsidR="00B83475" w:rsidRPr="009E1353">
        <w:rPr>
          <w:rFonts w:cstheme="minorHAnsi"/>
          <w:sz w:val="24"/>
          <w:szCs w:val="24"/>
          <w:lang w:val="pt-PT"/>
        </w:rPr>
        <w:t xml:space="preserve">para a perceção distorcida </w:t>
      </w:r>
      <w:r w:rsidR="00F216F2" w:rsidRPr="009E1353">
        <w:rPr>
          <w:rFonts w:cstheme="minorHAnsi"/>
          <w:sz w:val="24"/>
          <w:szCs w:val="24"/>
          <w:lang w:val="pt-PT"/>
        </w:rPr>
        <w:lastRenderedPageBreak/>
        <w:t>da expressão facial</w:t>
      </w:r>
      <w:r w:rsidR="001F3EA8" w:rsidRPr="009E1353">
        <w:rPr>
          <w:rFonts w:cstheme="minorHAnsi"/>
          <w:sz w:val="24"/>
          <w:szCs w:val="24"/>
          <w:lang w:val="pt-PT"/>
        </w:rPr>
        <w:t xml:space="preserve">. Estudos futuros irão, certamente, ajudar a compreender este fenómeno. </w:t>
      </w:r>
    </w:p>
    <w:p w14:paraId="35B7AEDF" w14:textId="060018D2" w:rsidR="00273135" w:rsidRPr="009E1353" w:rsidRDefault="00273135" w:rsidP="009E1353">
      <w:pPr>
        <w:spacing w:after="0" w:line="360" w:lineRule="auto"/>
        <w:rPr>
          <w:rFonts w:cstheme="minorHAnsi"/>
          <w:sz w:val="24"/>
          <w:szCs w:val="24"/>
          <w:lang w:val="pt-PT"/>
        </w:rPr>
      </w:pPr>
      <w:r w:rsidRPr="009E1353">
        <w:rPr>
          <w:rFonts w:cstheme="minorHAnsi"/>
          <w:sz w:val="24"/>
          <w:szCs w:val="24"/>
          <w:lang w:val="pt-PT"/>
        </w:rPr>
        <w:t>Apesar da evidencia científica mostrando que as máscaras diminuem a capacidade para reconhecermos emoções</w:t>
      </w:r>
      <w:r w:rsidR="0035506F" w:rsidRPr="009E1353">
        <w:rPr>
          <w:rFonts w:cstheme="minorHAnsi"/>
          <w:sz w:val="24"/>
          <w:szCs w:val="24"/>
          <w:lang w:val="pt-PT"/>
        </w:rPr>
        <w:t xml:space="preserve"> específicas</w:t>
      </w:r>
      <w:r w:rsidRPr="009E1353">
        <w:rPr>
          <w:rFonts w:cstheme="minorHAnsi"/>
          <w:sz w:val="24"/>
          <w:szCs w:val="24"/>
          <w:lang w:val="pt-PT"/>
        </w:rPr>
        <w:t xml:space="preserve">, a verdade é que, no dia-a-dia, não estamos só dependentes das faces para decifrarmos </w:t>
      </w:r>
      <w:r w:rsidR="0035506F" w:rsidRPr="009E1353">
        <w:rPr>
          <w:rFonts w:cstheme="minorHAnsi"/>
          <w:sz w:val="24"/>
          <w:szCs w:val="24"/>
          <w:lang w:val="pt-PT"/>
        </w:rPr>
        <w:t>as</w:t>
      </w:r>
      <w:r w:rsidRPr="009E1353">
        <w:rPr>
          <w:rFonts w:cstheme="minorHAnsi"/>
          <w:sz w:val="24"/>
          <w:szCs w:val="24"/>
          <w:lang w:val="pt-PT"/>
        </w:rPr>
        <w:t xml:space="preserve"> disposições, intenções e pensamentos</w:t>
      </w:r>
      <w:r w:rsidR="004A3C14" w:rsidRPr="009E1353">
        <w:rPr>
          <w:rFonts w:cstheme="minorHAnsi"/>
          <w:sz w:val="24"/>
          <w:szCs w:val="24"/>
          <w:lang w:val="pt-PT"/>
        </w:rPr>
        <w:t xml:space="preserve"> dos outros</w:t>
      </w:r>
      <w:r w:rsidRPr="009E1353">
        <w:rPr>
          <w:rFonts w:cstheme="minorHAnsi"/>
          <w:sz w:val="24"/>
          <w:szCs w:val="24"/>
          <w:lang w:val="pt-PT"/>
        </w:rPr>
        <w:t>. Processamos informações de variadas fontes</w:t>
      </w:r>
      <w:r w:rsidR="004A3C14" w:rsidRPr="009E1353">
        <w:rPr>
          <w:rFonts w:cstheme="minorHAnsi"/>
          <w:sz w:val="24"/>
          <w:szCs w:val="24"/>
          <w:lang w:val="pt-PT"/>
        </w:rPr>
        <w:t xml:space="preserve"> em simultâneo</w:t>
      </w:r>
      <w:r w:rsidRPr="009E1353">
        <w:rPr>
          <w:rFonts w:cstheme="minorHAnsi"/>
          <w:sz w:val="24"/>
          <w:szCs w:val="24"/>
          <w:lang w:val="pt-PT"/>
        </w:rPr>
        <w:t>, sejam elas visuais (como é o caso da postura e movimento corporal), auditivas (como é o caso d</w:t>
      </w:r>
      <w:r w:rsidR="00476D14" w:rsidRPr="009E1353">
        <w:rPr>
          <w:rFonts w:cstheme="minorHAnsi"/>
          <w:sz w:val="24"/>
          <w:szCs w:val="24"/>
          <w:lang w:val="pt-PT"/>
        </w:rPr>
        <w:t>a voz</w:t>
      </w:r>
      <w:r w:rsidRPr="009E1353">
        <w:rPr>
          <w:rFonts w:cstheme="minorHAnsi"/>
          <w:sz w:val="24"/>
          <w:szCs w:val="24"/>
          <w:lang w:val="pt-PT"/>
        </w:rPr>
        <w:t>) ou olfativas (como é o caso do odor corporal)</w:t>
      </w:r>
      <w:r w:rsidR="004A3C14" w:rsidRPr="009E1353">
        <w:rPr>
          <w:rFonts w:cstheme="minorHAnsi"/>
          <w:sz w:val="24"/>
          <w:szCs w:val="24"/>
          <w:lang w:val="pt-PT"/>
        </w:rPr>
        <w:t>;</w:t>
      </w:r>
      <w:r w:rsidRPr="009E1353">
        <w:rPr>
          <w:rFonts w:cstheme="minorHAnsi"/>
          <w:sz w:val="24"/>
          <w:szCs w:val="24"/>
          <w:lang w:val="pt-PT"/>
        </w:rPr>
        <w:t xml:space="preserve"> e usamos informações sobre experiências prévias e sobre o nosso entendimento do mundo para selecionarmos, codificarmos, interpretarmos e </w:t>
      </w:r>
      <w:r w:rsidR="004A3C14" w:rsidRPr="009E1353">
        <w:rPr>
          <w:rFonts w:cstheme="minorHAnsi"/>
          <w:sz w:val="24"/>
          <w:szCs w:val="24"/>
          <w:lang w:val="pt-PT"/>
        </w:rPr>
        <w:t>darmos</w:t>
      </w:r>
      <w:r w:rsidRPr="009E1353">
        <w:rPr>
          <w:rFonts w:cstheme="minorHAnsi"/>
          <w:sz w:val="24"/>
          <w:szCs w:val="24"/>
          <w:lang w:val="pt-PT"/>
        </w:rPr>
        <w:t xml:space="preserve"> uso </w:t>
      </w:r>
      <w:r w:rsidR="004A3C14" w:rsidRPr="009E1353">
        <w:rPr>
          <w:rFonts w:cstheme="minorHAnsi"/>
          <w:sz w:val="24"/>
          <w:szCs w:val="24"/>
          <w:lang w:val="pt-PT"/>
        </w:rPr>
        <w:t xml:space="preserve">a todas estas pistas sociais. Os processos mentais envolvidos nestes fenómenos complexos fazem parte de um construto maior designado por Cognição Social que, para além do processamento emocional, envolve outros domínios como a teoria da mente, a perceção social e o estilo atribucional. </w:t>
      </w:r>
    </w:p>
    <w:p w14:paraId="275E9799" w14:textId="71F115DE" w:rsidR="00D466A8" w:rsidRPr="009E1353" w:rsidRDefault="00C345F9" w:rsidP="009E1353">
      <w:pPr>
        <w:spacing w:after="0" w:line="360" w:lineRule="auto"/>
        <w:rPr>
          <w:rFonts w:cstheme="minorHAnsi"/>
          <w:sz w:val="24"/>
          <w:szCs w:val="24"/>
          <w:lang w:val="pt-PT"/>
        </w:rPr>
      </w:pPr>
      <w:r w:rsidRPr="009E1353">
        <w:rPr>
          <w:rFonts w:cstheme="minorHAnsi"/>
          <w:sz w:val="24"/>
          <w:szCs w:val="24"/>
          <w:lang w:val="pt-PT"/>
        </w:rPr>
        <w:t>Concluindo</w:t>
      </w:r>
      <w:r w:rsidR="000968E1" w:rsidRPr="009E1353">
        <w:rPr>
          <w:rFonts w:cstheme="minorHAnsi"/>
          <w:sz w:val="24"/>
          <w:szCs w:val="24"/>
          <w:lang w:val="pt-PT"/>
        </w:rPr>
        <w:t>, a utilização de máscara cirúrgica não constitui</w:t>
      </w:r>
      <w:r w:rsidR="000968E1" w:rsidRPr="009E1353">
        <w:rPr>
          <w:rFonts w:cstheme="minorHAnsi"/>
          <w:i/>
          <w:iCs/>
          <w:sz w:val="24"/>
          <w:szCs w:val="24"/>
          <w:lang w:val="pt-PT"/>
        </w:rPr>
        <w:t>, per se</w:t>
      </w:r>
      <w:r w:rsidR="000968E1" w:rsidRPr="009E1353">
        <w:rPr>
          <w:rFonts w:cstheme="minorHAnsi"/>
          <w:sz w:val="24"/>
          <w:szCs w:val="24"/>
          <w:lang w:val="pt-PT"/>
        </w:rPr>
        <w:t>, um desafio na interação com os outros</w:t>
      </w:r>
      <w:r w:rsidRPr="009E1353">
        <w:rPr>
          <w:rFonts w:cstheme="minorHAnsi"/>
          <w:sz w:val="24"/>
          <w:szCs w:val="24"/>
          <w:lang w:val="pt-PT"/>
        </w:rPr>
        <w:t>, vindo talvez a reforçar a multiplicidade de informações, frequentemente redundantes entre si, que quotidianamente usamos para inferências acerca dos outros e, por extensão, a flexibilidade do nosso cérebro para se adaptar a situações mais ou menos artificiais.</w:t>
      </w:r>
    </w:p>
    <w:p w14:paraId="48E0D178" w14:textId="73D0D11E" w:rsidR="009E1353" w:rsidRPr="009E1353" w:rsidRDefault="009E1353" w:rsidP="009E1353">
      <w:pPr>
        <w:spacing w:after="0" w:line="360" w:lineRule="auto"/>
        <w:rPr>
          <w:rFonts w:cstheme="minorHAnsi"/>
          <w:sz w:val="24"/>
          <w:szCs w:val="24"/>
          <w:lang w:val="pt-PT"/>
        </w:rPr>
      </w:pPr>
    </w:p>
    <w:p w14:paraId="2CF354A6" w14:textId="67B5139E" w:rsidR="009E1353" w:rsidRPr="009E1353" w:rsidRDefault="009E1353" w:rsidP="009E1353">
      <w:pPr>
        <w:spacing w:after="0" w:line="360" w:lineRule="auto"/>
        <w:rPr>
          <w:rFonts w:cstheme="minorHAnsi"/>
          <w:sz w:val="24"/>
          <w:szCs w:val="24"/>
          <w:lang w:val="pt-PT"/>
        </w:rPr>
      </w:pPr>
      <w:r w:rsidRPr="009E1353">
        <w:rPr>
          <w:rFonts w:cstheme="minorHAnsi"/>
          <w:sz w:val="24"/>
          <w:szCs w:val="24"/>
          <w:lang w:val="pt-PT"/>
        </w:rPr>
        <w:t>Joana Grave</w:t>
      </w:r>
    </w:p>
    <w:p w14:paraId="28BE907B" w14:textId="2C433615" w:rsidR="009E1353" w:rsidRPr="009E1353" w:rsidRDefault="009E1353" w:rsidP="009E1353">
      <w:pPr>
        <w:spacing w:after="0" w:line="360" w:lineRule="auto"/>
        <w:rPr>
          <w:rFonts w:cstheme="minorHAnsi"/>
          <w:sz w:val="24"/>
          <w:szCs w:val="24"/>
          <w:lang w:val="pt-PT"/>
        </w:rPr>
      </w:pPr>
      <w:r w:rsidRPr="009E1353">
        <w:rPr>
          <w:rFonts w:cstheme="minorHAnsi"/>
          <w:sz w:val="24"/>
          <w:szCs w:val="24"/>
          <w:lang w:val="pt-PT"/>
        </w:rPr>
        <w:t>Ciência na Imprensa Regional – Ciência Viva</w:t>
      </w:r>
    </w:p>
    <w:sectPr w:rsidR="009E1353" w:rsidRPr="009E1353" w:rsidSect="008522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757BB" w14:textId="77777777" w:rsidR="00EE03F1" w:rsidRDefault="00EE03F1" w:rsidP="00C62AC4">
      <w:pPr>
        <w:spacing w:after="0" w:line="240" w:lineRule="auto"/>
      </w:pPr>
      <w:r>
        <w:separator/>
      </w:r>
    </w:p>
  </w:endnote>
  <w:endnote w:type="continuationSeparator" w:id="0">
    <w:p w14:paraId="4E54A706" w14:textId="77777777" w:rsidR="00EE03F1" w:rsidRDefault="00EE03F1" w:rsidP="00C6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E24AA" w14:textId="77777777" w:rsidR="00EE03F1" w:rsidRDefault="00EE03F1" w:rsidP="00C62AC4">
      <w:pPr>
        <w:spacing w:after="0" w:line="240" w:lineRule="auto"/>
      </w:pPr>
      <w:r>
        <w:separator/>
      </w:r>
    </w:p>
  </w:footnote>
  <w:footnote w:type="continuationSeparator" w:id="0">
    <w:p w14:paraId="672AF14B" w14:textId="77777777" w:rsidR="00EE03F1" w:rsidRDefault="00EE03F1" w:rsidP="00C62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2A95"/>
    <w:multiLevelType w:val="hybridMultilevel"/>
    <w:tmpl w:val="7C30C22C"/>
    <w:lvl w:ilvl="0" w:tplc="CF8CDB2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42583"/>
    <w:multiLevelType w:val="hybridMultilevel"/>
    <w:tmpl w:val="B4C20A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BAC3E39"/>
    <w:multiLevelType w:val="hybridMultilevel"/>
    <w:tmpl w:val="940E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56CE9"/>
    <w:multiLevelType w:val="hybridMultilevel"/>
    <w:tmpl w:val="FC8C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C01332"/>
    <w:multiLevelType w:val="hybridMultilevel"/>
    <w:tmpl w:val="23CCD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B2"/>
    <w:rsid w:val="00040366"/>
    <w:rsid w:val="00040627"/>
    <w:rsid w:val="000423B8"/>
    <w:rsid w:val="000432E0"/>
    <w:rsid w:val="00050D0B"/>
    <w:rsid w:val="000968E1"/>
    <w:rsid w:val="000B1880"/>
    <w:rsid w:val="000C4DF6"/>
    <w:rsid w:val="00100D0A"/>
    <w:rsid w:val="00114367"/>
    <w:rsid w:val="00126EA2"/>
    <w:rsid w:val="001309FD"/>
    <w:rsid w:val="001529BC"/>
    <w:rsid w:val="001662AB"/>
    <w:rsid w:val="00184773"/>
    <w:rsid w:val="001A2AB0"/>
    <w:rsid w:val="001D0A88"/>
    <w:rsid w:val="001F3EA8"/>
    <w:rsid w:val="002074CA"/>
    <w:rsid w:val="0022187F"/>
    <w:rsid w:val="00273135"/>
    <w:rsid w:val="0029125A"/>
    <w:rsid w:val="002B1B7C"/>
    <w:rsid w:val="002D1FF6"/>
    <w:rsid w:val="002D7C33"/>
    <w:rsid w:val="003076C4"/>
    <w:rsid w:val="00310E50"/>
    <w:rsid w:val="00313FEC"/>
    <w:rsid w:val="00317A77"/>
    <w:rsid w:val="0035506F"/>
    <w:rsid w:val="00374850"/>
    <w:rsid w:val="003B7CB3"/>
    <w:rsid w:val="003D38C7"/>
    <w:rsid w:val="003D7B1D"/>
    <w:rsid w:val="003E5CCB"/>
    <w:rsid w:val="003F5CB1"/>
    <w:rsid w:val="003F6138"/>
    <w:rsid w:val="00417E92"/>
    <w:rsid w:val="00440C12"/>
    <w:rsid w:val="00476D14"/>
    <w:rsid w:val="004A3C14"/>
    <w:rsid w:val="004C52BD"/>
    <w:rsid w:val="004D37A6"/>
    <w:rsid w:val="004E1A24"/>
    <w:rsid w:val="004F0119"/>
    <w:rsid w:val="0052597A"/>
    <w:rsid w:val="0053256E"/>
    <w:rsid w:val="00553A25"/>
    <w:rsid w:val="00556415"/>
    <w:rsid w:val="00561218"/>
    <w:rsid w:val="005646CE"/>
    <w:rsid w:val="005A5E37"/>
    <w:rsid w:val="005E21A3"/>
    <w:rsid w:val="00610474"/>
    <w:rsid w:val="00640358"/>
    <w:rsid w:val="00654867"/>
    <w:rsid w:val="0065540B"/>
    <w:rsid w:val="00665085"/>
    <w:rsid w:val="00695AB2"/>
    <w:rsid w:val="006B1233"/>
    <w:rsid w:val="006B5852"/>
    <w:rsid w:val="006C3999"/>
    <w:rsid w:val="0074004F"/>
    <w:rsid w:val="007453DF"/>
    <w:rsid w:val="007C7F3B"/>
    <w:rsid w:val="007D0785"/>
    <w:rsid w:val="007E786B"/>
    <w:rsid w:val="0084240F"/>
    <w:rsid w:val="00852273"/>
    <w:rsid w:val="00854F2B"/>
    <w:rsid w:val="00883B4B"/>
    <w:rsid w:val="008A0226"/>
    <w:rsid w:val="009169AC"/>
    <w:rsid w:val="00956F7A"/>
    <w:rsid w:val="00957E46"/>
    <w:rsid w:val="00970CD8"/>
    <w:rsid w:val="009B04CB"/>
    <w:rsid w:val="009C23A3"/>
    <w:rsid w:val="009D4E31"/>
    <w:rsid w:val="009E1353"/>
    <w:rsid w:val="009E558B"/>
    <w:rsid w:val="00A331C9"/>
    <w:rsid w:val="00A34231"/>
    <w:rsid w:val="00A43849"/>
    <w:rsid w:val="00A50383"/>
    <w:rsid w:val="00A8633B"/>
    <w:rsid w:val="00AC0FF4"/>
    <w:rsid w:val="00AC4BEC"/>
    <w:rsid w:val="00AE29A9"/>
    <w:rsid w:val="00B00773"/>
    <w:rsid w:val="00B04D82"/>
    <w:rsid w:val="00B15A68"/>
    <w:rsid w:val="00B21A1A"/>
    <w:rsid w:val="00B365C7"/>
    <w:rsid w:val="00B36AD3"/>
    <w:rsid w:val="00B822BE"/>
    <w:rsid w:val="00B83475"/>
    <w:rsid w:val="00BA46C8"/>
    <w:rsid w:val="00BB14D5"/>
    <w:rsid w:val="00BB30A2"/>
    <w:rsid w:val="00BC17BE"/>
    <w:rsid w:val="00BD60DB"/>
    <w:rsid w:val="00BE52D0"/>
    <w:rsid w:val="00BF44DD"/>
    <w:rsid w:val="00C011D1"/>
    <w:rsid w:val="00C216D7"/>
    <w:rsid w:val="00C307B3"/>
    <w:rsid w:val="00C345F9"/>
    <w:rsid w:val="00C34F08"/>
    <w:rsid w:val="00C62AC4"/>
    <w:rsid w:val="00C66214"/>
    <w:rsid w:val="00CD26F3"/>
    <w:rsid w:val="00D12995"/>
    <w:rsid w:val="00D427BE"/>
    <w:rsid w:val="00D466A8"/>
    <w:rsid w:val="00D67366"/>
    <w:rsid w:val="00DB0613"/>
    <w:rsid w:val="00DB76EC"/>
    <w:rsid w:val="00DC7A72"/>
    <w:rsid w:val="00DE74D1"/>
    <w:rsid w:val="00DF026C"/>
    <w:rsid w:val="00DF190F"/>
    <w:rsid w:val="00DF366E"/>
    <w:rsid w:val="00E22A91"/>
    <w:rsid w:val="00E358D5"/>
    <w:rsid w:val="00E53025"/>
    <w:rsid w:val="00E70391"/>
    <w:rsid w:val="00E809FA"/>
    <w:rsid w:val="00E923A1"/>
    <w:rsid w:val="00EA0875"/>
    <w:rsid w:val="00EC10E7"/>
    <w:rsid w:val="00ED1DED"/>
    <w:rsid w:val="00ED22A3"/>
    <w:rsid w:val="00EE03F1"/>
    <w:rsid w:val="00EE2539"/>
    <w:rsid w:val="00EF4FCB"/>
    <w:rsid w:val="00F216F2"/>
    <w:rsid w:val="00F260EF"/>
    <w:rsid w:val="00F37D09"/>
    <w:rsid w:val="00F47B59"/>
    <w:rsid w:val="00F75161"/>
    <w:rsid w:val="00F7576F"/>
    <w:rsid w:val="00FC0952"/>
    <w:rsid w:val="00FD726A"/>
    <w:rsid w:val="00FF1EF4"/>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2C6A"/>
  <w15:chartTrackingRefBased/>
  <w15:docId w15:val="{33AB277B-DE4C-48EF-A416-6357C019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695AB2"/>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95AB2"/>
    <w:rPr>
      <w:rFonts w:ascii="Segoe UI" w:hAnsi="Segoe UI" w:cs="Segoe UI"/>
      <w:sz w:val="18"/>
      <w:szCs w:val="18"/>
    </w:rPr>
  </w:style>
  <w:style w:type="character" w:styleId="Refdecomentrio">
    <w:name w:val="annotation reference"/>
    <w:basedOn w:val="Tipodeletrapredefinidodopargrafo"/>
    <w:uiPriority w:val="99"/>
    <w:semiHidden/>
    <w:unhideWhenUsed/>
    <w:rsid w:val="00695AB2"/>
    <w:rPr>
      <w:sz w:val="16"/>
      <w:szCs w:val="16"/>
    </w:rPr>
  </w:style>
  <w:style w:type="paragraph" w:styleId="Textodecomentrio">
    <w:name w:val="annotation text"/>
    <w:basedOn w:val="Normal"/>
    <w:link w:val="TextodecomentrioCarter"/>
    <w:uiPriority w:val="99"/>
    <w:unhideWhenUsed/>
    <w:qFormat/>
    <w:rsid w:val="00695AB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qFormat/>
    <w:rsid w:val="00695AB2"/>
    <w:rPr>
      <w:sz w:val="20"/>
      <w:szCs w:val="20"/>
    </w:rPr>
  </w:style>
  <w:style w:type="paragraph" w:styleId="Assuntodecomentrio">
    <w:name w:val="annotation subject"/>
    <w:basedOn w:val="Textodecomentrio"/>
    <w:next w:val="Textodecomentrio"/>
    <w:link w:val="AssuntodecomentrioCarter"/>
    <w:uiPriority w:val="99"/>
    <w:semiHidden/>
    <w:unhideWhenUsed/>
    <w:rsid w:val="00695AB2"/>
    <w:rPr>
      <w:b/>
      <w:bCs/>
    </w:rPr>
  </w:style>
  <w:style w:type="character" w:customStyle="1" w:styleId="AssuntodecomentrioCarter">
    <w:name w:val="Assunto de comentário Caráter"/>
    <w:basedOn w:val="TextodecomentrioCarter"/>
    <w:link w:val="Assuntodecomentrio"/>
    <w:uiPriority w:val="99"/>
    <w:semiHidden/>
    <w:rsid w:val="00695AB2"/>
    <w:rPr>
      <w:b/>
      <w:bCs/>
      <w:sz w:val="20"/>
      <w:szCs w:val="20"/>
    </w:rPr>
  </w:style>
  <w:style w:type="paragraph" w:styleId="PargrafodaLista">
    <w:name w:val="List Paragraph"/>
    <w:basedOn w:val="Normal"/>
    <w:uiPriority w:val="34"/>
    <w:qFormat/>
    <w:rsid w:val="00956F7A"/>
    <w:pPr>
      <w:ind w:left="720"/>
      <w:contextualSpacing/>
    </w:pPr>
  </w:style>
  <w:style w:type="paragraph" w:styleId="Cabealho">
    <w:name w:val="header"/>
    <w:basedOn w:val="Normal"/>
    <w:link w:val="CabealhoCarter"/>
    <w:uiPriority w:val="99"/>
    <w:unhideWhenUsed/>
    <w:rsid w:val="00C62AC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62AC4"/>
  </w:style>
  <w:style w:type="paragraph" w:styleId="Rodap">
    <w:name w:val="footer"/>
    <w:basedOn w:val="Normal"/>
    <w:link w:val="RodapCarter"/>
    <w:uiPriority w:val="99"/>
    <w:unhideWhenUsed/>
    <w:rsid w:val="00C62AC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62AC4"/>
  </w:style>
  <w:style w:type="character" w:styleId="Hiperligao">
    <w:name w:val="Hyperlink"/>
    <w:basedOn w:val="Tipodeletrapredefinidodopargrafo"/>
    <w:uiPriority w:val="99"/>
    <w:semiHidden/>
    <w:unhideWhenUsed/>
    <w:rsid w:val="0065540B"/>
    <w:rPr>
      <w:color w:val="0000FF"/>
      <w:u w:val="single"/>
    </w:rPr>
  </w:style>
  <w:style w:type="paragraph" w:styleId="NormalWeb">
    <w:name w:val="Normal (Web)"/>
    <w:basedOn w:val="Normal"/>
    <w:uiPriority w:val="99"/>
    <w:semiHidden/>
    <w:unhideWhenUsed/>
    <w:rsid w:val="00BA46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fase">
    <w:name w:val="Emphasis"/>
    <w:basedOn w:val="Tipodeletrapredefinidodopargrafo"/>
    <w:uiPriority w:val="20"/>
    <w:qFormat/>
    <w:rsid w:val="003D38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86447">
      <w:bodyDiv w:val="1"/>
      <w:marLeft w:val="0"/>
      <w:marRight w:val="0"/>
      <w:marTop w:val="0"/>
      <w:marBottom w:val="0"/>
      <w:divBdr>
        <w:top w:val="none" w:sz="0" w:space="0" w:color="auto"/>
        <w:left w:val="none" w:sz="0" w:space="0" w:color="auto"/>
        <w:bottom w:val="none" w:sz="0" w:space="0" w:color="auto"/>
        <w:right w:val="none" w:sz="0" w:space="0" w:color="auto"/>
      </w:divBdr>
    </w:div>
    <w:div w:id="645935916">
      <w:bodyDiv w:val="1"/>
      <w:marLeft w:val="0"/>
      <w:marRight w:val="0"/>
      <w:marTop w:val="0"/>
      <w:marBottom w:val="0"/>
      <w:divBdr>
        <w:top w:val="none" w:sz="0" w:space="0" w:color="auto"/>
        <w:left w:val="none" w:sz="0" w:space="0" w:color="auto"/>
        <w:bottom w:val="none" w:sz="0" w:space="0" w:color="auto"/>
        <w:right w:val="none" w:sz="0" w:space="0" w:color="auto"/>
      </w:divBdr>
    </w:div>
    <w:div w:id="1126580101">
      <w:bodyDiv w:val="1"/>
      <w:marLeft w:val="0"/>
      <w:marRight w:val="0"/>
      <w:marTop w:val="0"/>
      <w:marBottom w:val="0"/>
      <w:divBdr>
        <w:top w:val="none" w:sz="0" w:space="0" w:color="auto"/>
        <w:left w:val="none" w:sz="0" w:space="0" w:color="auto"/>
        <w:bottom w:val="none" w:sz="0" w:space="0" w:color="auto"/>
        <w:right w:val="none" w:sz="0" w:space="0" w:color="auto"/>
      </w:divBdr>
    </w:div>
    <w:div w:id="124383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946</Words>
  <Characters>5111</Characters>
  <Application>Microsoft Office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Grave</dc:creator>
  <cp:keywords/>
  <dc:description/>
  <cp:lastModifiedBy>António Piedade</cp:lastModifiedBy>
  <cp:revision>7</cp:revision>
  <cp:lastPrinted>2020-11-21T15:41:00Z</cp:lastPrinted>
  <dcterms:created xsi:type="dcterms:W3CDTF">2020-11-21T16:10:00Z</dcterms:created>
  <dcterms:modified xsi:type="dcterms:W3CDTF">2020-11-25T11:50:00Z</dcterms:modified>
</cp:coreProperties>
</file>