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59DB6" w14:textId="0C1DE16A" w:rsidR="00C42FCA" w:rsidRPr="007603C8" w:rsidRDefault="00C42FCA" w:rsidP="00985C2C">
      <w:pPr>
        <w:spacing w:after="0" w:line="240" w:lineRule="auto"/>
        <w:jc w:val="both"/>
        <w:rPr>
          <w:rFonts w:eastAsia="Times New Roman" w:cstheme="minorHAnsi"/>
          <w:b/>
          <w:bCs/>
          <w:sz w:val="28"/>
          <w:szCs w:val="28"/>
          <w:lang w:eastAsia="pt-PT"/>
        </w:rPr>
      </w:pPr>
      <w:r w:rsidRPr="007603C8">
        <w:rPr>
          <w:rFonts w:eastAsia="Times New Roman" w:cstheme="minorHAnsi"/>
          <w:b/>
          <w:bCs/>
          <w:sz w:val="28"/>
          <w:szCs w:val="28"/>
          <w:lang w:eastAsia="pt-PT"/>
        </w:rPr>
        <w:t>Vale a pena usar uma máscara por causa d</w:t>
      </w:r>
      <w:r w:rsidR="00587BF2">
        <w:rPr>
          <w:rFonts w:eastAsia="Times New Roman" w:cstheme="minorHAnsi"/>
          <w:b/>
          <w:bCs/>
          <w:sz w:val="28"/>
          <w:szCs w:val="28"/>
          <w:lang w:eastAsia="pt-PT"/>
        </w:rPr>
        <w:t>a</w:t>
      </w:r>
      <w:r w:rsidRPr="007603C8">
        <w:rPr>
          <w:rFonts w:eastAsia="Times New Roman" w:cstheme="minorHAnsi"/>
          <w:b/>
          <w:bCs/>
          <w:sz w:val="28"/>
          <w:szCs w:val="28"/>
          <w:lang w:eastAsia="pt-PT"/>
        </w:rPr>
        <w:t xml:space="preserve"> Covid-19?</w:t>
      </w:r>
    </w:p>
    <w:p w14:paraId="1FD0FB7D" w14:textId="77777777" w:rsidR="00985C2C" w:rsidRPr="007603C8" w:rsidRDefault="00985C2C" w:rsidP="00985C2C">
      <w:pPr>
        <w:spacing w:after="0" w:line="240" w:lineRule="auto"/>
        <w:jc w:val="both"/>
        <w:rPr>
          <w:rFonts w:eastAsia="Times New Roman" w:cstheme="minorHAnsi"/>
          <w:b/>
          <w:bCs/>
          <w:sz w:val="28"/>
          <w:szCs w:val="28"/>
          <w:lang w:eastAsia="pt-PT"/>
        </w:rPr>
      </w:pPr>
    </w:p>
    <w:p w14:paraId="1C6EB7AB" w14:textId="7D90B1BD" w:rsidR="00985C2C" w:rsidRPr="00DB1EB9" w:rsidRDefault="00985C2C" w:rsidP="00DB1EB9">
      <w:pPr>
        <w:spacing w:after="0" w:line="360" w:lineRule="auto"/>
        <w:jc w:val="both"/>
        <w:rPr>
          <w:rFonts w:eastAsia="Times New Roman" w:cstheme="minorHAnsi"/>
          <w:sz w:val="24"/>
          <w:szCs w:val="24"/>
          <w:lang w:eastAsia="pt-PT"/>
        </w:rPr>
      </w:pPr>
      <w:r w:rsidRPr="00DB1EB9">
        <w:rPr>
          <w:rFonts w:eastAsia="Times New Roman" w:cstheme="minorHAnsi"/>
          <w:sz w:val="24"/>
          <w:szCs w:val="24"/>
          <w:lang w:eastAsia="pt-PT"/>
        </w:rPr>
        <w:t>A r</w:t>
      </w:r>
      <w:r w:rsidR="00C42FCA" w:rsidRPr="00DB1EB9">
        <w:rPr>
          <w:rFonts w:eastAsia="Times New Roman" w:cstheme="minorHAnsi"/>
          <w:sz w:val="24"/>
          <w:szCs w:val="24"/>
          <w:lang w:eastAsia="pt-PT"/>
        </w:rPr>
        <w:t>esposta</w:t>
      </w:r>
      <w:r w:rsidRPr="00DB1EB9">
        <w:rPr>
          <w:rFonts w:eastAsia="Times New Roman" w:cstheme="minorHAnsi"/>
          <w:sz w:val="24"/>
          <w:szCs w:val="24"/>
          <w:lang w:eastAsia="pt-PT"/>
        </w:rPr>
        <w:t xml:space="preserve"> é</w:t>
      </w:r>
      <w:r w:rsidR="00C42FCA" w:rsidRPr="00DB1EB9">
        <w:rPr>
          <w:rFonts w:eastAsia="Times New Roman" w:cstheme="minorHAnsi"/>
          <w:sz w:val="24"/>
          <w:szCs w:val="24"/>
          <w:lang w:eastAsia="pt-PT"/>
        </w:rPr>
        <w:t xml:space="preserve"> </w:t>
      </w:r>
      <w:r w:rsidRPr="00DB1EB9">
        <w:rPr>
          <w:rFonts w:eastAsia="Times New Roman" w:cstheme="minorHAnsi"/>
          <w:sz w:val="24"/>
          <w:szCs w:val="24"/>
          <w:lang w:eastAsia="pt-PT"/>
        </w:rPr>
        <w:t>s</w:t>
      </w:r>
      <w:r w:rsidR="00C42FCA" w:rsidRPr="00DB1EB9">
        <w:rPr>
          <w:rFonts w:eastAsia="Times New Roman" w:cstheme="minorHAnsi"/>
          <w:sz w:val="24"/>
          <w:szCs w:val="24"/>
          <w:lang w:eastAsia="pt-PT"/>
        </w:rPr>
        <w:t>im</w:t>
      </w:r>
      <w:r w:rsidRPr="00DB1EB9">
        <w:rPr>
          <w:rFonts w:eastAsia="Times New Roman" w:cstheme="minorHAnsi"/>
          <w:sz w:val="24"/>
          <w:szCs w:val="24"/>
          <w:lang w:eastAsia="pt-PT"/>
        </w:rPr>
        <w:t>!</w:t>
      </w:r>
      <w:r w:rsidR="00D86F05" w:rsidRPr="00DB1EB9">
        <w:rPr>
          <w:rFonts w:eastAsia="Times New Roman" w:cstheme="minorHAnsi"/>
          <w:sz w:val="24"/>
          <w:szCs w:val="24"/>
          <w:lang w:eastAsia="pt-PT"/>
        </w:rPr>
        <w:t xml:space="preserve"> </w:t>
      </w:r>
      <w:r w:rsidRPr="00DB1EB9">
        <w:rPr>
          <w:rFonts w:eastAsia="Times New Roman" w:cstheme="minorHAnsi"/>
          <w:sz w:val="24"/>
          <w:szCs w:val="24"/>
          <w:lang w:eastAsia="pt-PT"/>
        </w:rPr>
        <w:t xml:space="preserve">Porquê? Observemos a imagem </w:t>
      </w:r>
      <w:r w:rsidR="00792CAB" w:rsidRPr="00DB1EB9">
        <w:rPr>
          <w:rFonts w:eastAsia="Times New Roman" w:cstheme="minorHAnsi"/>
          <w:sz w:val="24"/>
          <w:szCs w:val="24"/>
          <w:lang w:eastAsia="pt-PT"/>
        </w:rPr>
        <w:t>ao lado.</w:t>
      </w:r>
    </w:p>
    <w:p w14:paraId="3FB67183" w14:textId="26FFDFCB" w:rsidR="00E432D3" w:rsidRDefault="00985C2C" w:rsidP="00DB1EB9">
      <w:pPr>
        <w:spacing w:after="0" w:line="360" w:lineRule="auto"/>
        <w:jc w:val="both"/>
        <w:rPr>
          <w:rFonts w:eastAsia="Times New Roman" w:cstheme="minorHAnsi"/>
          <w:sz w:val="24"/>
          <w:szCs w:val="24"/>
          <w:lang w:eastAsia="pt-PT"/>
        </w:rPr>
      </w:pPr>
      <w:r w:rsidRPr="00DB1EB9">
        <w:rPr>
          <w:rFonts w:eastAsia="Times New Roman" w:cstheme="minorHAnsi"/>
          <w:sz w:val="24"/>
          <w:szCs w:val="24"/>
          <w:lang w:eastAsia="pt-PT"/>
        </w:rPr>
        <w:t>Encontra-se esta</w:t>
      </w:r>
      <w:r w:rsidR="00005A63" w:rsidRPr="00DB1EB9">
        <w:rPr>
          <w:rFonts w:eastAsia="Times New Roman" w:cstheme="minorHAnsi"/>
          <w:sz w:val="24"/>
          <w:szCs w:val="24"/>
          <w:lang w:eastAsia="pt-PT"/>
        </w:rPr>
        <w:t>belecido</w:t>
      </w:r>
      <w:r w:rsidRPr="00DB1EB9">
        <w:rPr>
          <w:rFonts w:eastAsia="Times New Roman" w:cstheme="minorHAnsi"/>
          <w:sz w:val="24"/>
          <w:szCs w:val="24"/>
          <w:lang w:eastAsia="pt-PT"/>
        </w:rPr>
        <w:t xml:space="preserve"> que</w:t>
      </w:r>
      <w:r w:rsidR="00C42FCA" w:rsidRPr="00DB1EB9">
        <w:rPr>
          <w:rFonts w:eastAsia="Times New Roman" w:cstheme="minorHAnsi"/>
          <w:sz w:val="24"/>
          <w:szCs w:val="24"/>
          <w:lang w:eastAsia="pt-PT"/>
        </w:rPr>
        <w:t xml:space="preserve"> </w:t>
      </w:r>
      <w:r w:rsidRPr="00DB1EB9">
        <w:rPr>
          <w:rFonts w:eastAsia="Times New Roman" w:cstheme="minorHAnsi"/>
          <w:sz w:val="24"/>
          <w:szCs w:val="24"/>
          <w:lang w:eastAsia="pt-PT"/>
        </w:rPr>
        <w:t>o</w:t>
      </w:r>
      <w:r w:rsidR="00C42FCA" w:rsidRPr="00DB1EB9">
        <w:rPr>
          <w:rFonts w:eastAsia="Times New Roman" w:cstheme="minorHAnsi"/>
          <w:sz w:val="24"/>
          <w:szCs w:val="24"/>
          <w:lang w:eastAsia="pt-PT"/>
        </w:rPr>
        <w:t xml:space="preserve"> principal meio de contágio d</w:t>
      </w:r>
      <w:r w:rsidR="00587BF2">
        <w:rPr>
          <w:rFonts w:eastAsia="Times New Roman" w:cstheme="minorHAnsi"/>
          <w:sz w:val="24"/>
          <w:szCs w:val="24"/>
          <w:lang w:eastAsia="pt-PT"/>
        </w:rPr>
        <w:t>a</w:t>
      </w:r>
      <w:r w:rsidR="00C42FCA" w:rsidRPr="00DB1EB9">
        <w:rPr>
          <w:rFonts w:eastAsia="Times New Roman" w:cstheme="minorHAnsi"/>
          <w:sz w:val="24"/>
          <w:szCs w:val="24"/>
          <w:lang w:eastAsia="pt-PT"/>
        </w:rPr>
        <w:t xml:space="preserve"> Covid-19 é através d</w:t>
      </w:r>
      <w:r w:rsidR="002578BD" w:rsidRPr="00DB1EB9">
        <w:rPr>
          <w:rFonts w:eastAsia="Times New Roman" w:cstheme="minorHAnsi"/>
          <w:sz w:val="24"/>
          <w:szCs w:val="24"/>
          <w:lang w:eastAsia="pt-PT"/>
        </w:rPr>
        <w:t>as</w:t>
      </w:r>
      <w:r w:rsidR="00C42FCA" w:rsidRPr="00DB1EB9">
        <w:rPr>
          <w:rFonts w:eastAsia="Times New Roman" w:cstheme="minorHAnsi"/>
          <w:sz w:val="24"/>
          <w:szCs w:val="24"/>
          <w:lang w:eastAsia="pt-PT"/>
        </w:rPr>
        <w:t xml:space="preserve"> </w:t>
      </w:r>
      <w:r w:rsidR="00005A63" w:rsidRPr="00DB1EB9">
        <w:rPr>
          <w:rFonts w:eastAsia="Times New Roman" w:cstheme="minorHAnsi"/>
          <w:sz w:val="24"/>
          <w:szCs w:val="24"/>
          <w:lang w:eastAsia="pt-PT"/>
        </w:rPr>
        <w:t>partículas</w:t>
      </w:r>
      <w:r w:rsidR="002578BD" w:rsidRPr="00DB1EB9">
        <w:rPr>
          <w:rFonts w:eastAsia="Times New Roman" w:cstheme="minorHAnsi"/>
          <w:sz w:val="24"/>
          <w:szCs w:val="24"/>
          <w:lang w:eastAsia="pt-PT"/>
        </w:rPr>
        <w:t xml:space="preserve"> – que transportam o vírus, normalmente alojado no tracto respiratório superior -</w:t>
      </w:r>
      <w:r w:rsidR="00C42FCA" w:rsidRPr="00DB1EB9">
        <w:rPr>
          <w:rFonts w:eastAsia="Times New Roman" w:cstheme="minorHAnsi"/>
          <w:sz w:val="24"/>
          <w:szCs w:val="24"/>
          <w:lang w:eastAsia="pt-PT"/>
        </w:rPr>
        <w:t xml:space="preserve"> projectadas</w:t>
      </w:r>
      <w:r w:rsidR="00005A63" w:rsidRPr="00DB1EB9">
        <w:rPr>
          <w:rFonts w:eastAsia="Times New Roman" w:cstheme="minorHAnsi"/>
          <w:sz w:val="24"/>
          <w:szCs w:val="24"/>
          <w:lang w:eastAsia="pt-PT"/>
        </w:rPr>
        <w:t xml:space="preserve"> pelo sistema respiratório, seja </w:t>
      </w:r>
      <w:r w:rsidR="002578BD" w:rsidRPr="00DB1EB9">
        <w:rPr>
          <w:rFonts w:eastAsia="Times New Roman" w:cstheme="minorHAnsi"/>
          <w:sz w:val="24"/>
          <w:szCs w:val="24"/>
          <w:lang w:eastAsia="pt-PT"/>
        </w:rPr>
        <w:t>através de</w:t>
      </w:r>
      <w:r w:rsidR="00005A63" w:rsidRPr="00DB1EB9">
        <w:rPr>
          <w:rFonts w:eastAsia="Times New Roman" w:cstheme="minorHAnsi"/>
          <w:sz w:val="24"/>
          <w:szCs w:val="24"/>
          <w:lang w:eastAsia="pt-PT"/>
        </w:rPr>
        <w:t xml:space="preserve"> espirro</w:t>
      </w:r>
      <w:r w:rsidR="002578BD" w:rsidRPr="00DB1EB9">
        <w:rPr>
          <w:rFonts w:eastAsia="Times New Roman" w:cstheme="minorHAnsi"/>
          <w:sz w:val="24"/>
          <w:szCs w:val="24"/>
          <w:lang w:eastAsia="pt-PT"/>
        </w:rPr>
        <w:t>s</w:t>
      </w:r>
      <w:r w:rsidR="00005A63" w:rsidRPr="00DB1EB9">
        <w:rPr>
          <w:rFonts w:eastAsia="Times New Roman" w:cstheme="minorHAnsi"/>
          <w:sz w:val="24"/>
          <w:szCs w:val="24"/>
          <w:lang w:eastAsia="pt-PT"/>
        </w:rPr>
        <w:t xml:space="preserve"> ou tosse, ou simplesmente pelo acto de respirar</w:t>
      </w:r>
      <w:r w:rsidR="002578BD" w:rsidRPr="00DB1EB9">
        <w:rPr>
          <w:rFonts w:eastAsia="Times New Roman" w:cstheme="minorHAnsi"/>
          <w:sz w:val="24"/>
          <w:szCs w:val="24"/>
          <w:lang w:eastAsia="pt-PT"/>
        </w:rPr>
        <w:t>.</w:t>
      </w:r>
      <w:r w:rsidR="00005A63" w:rsidRPr="00DB1EB9">
        <w:rPr>
          <w:rFonts w:eastAsia="Times New Roman" w:cstheme="minorHAnsi"/>
          <w:sz w:val="24"/>
          <w:szCs w:val="24"/>
          <w:lang w:eastAsia="pt-PT"/>
        </w:rPr>
        <w:t xml:space="preserve"> Estas partículas são caracterizadas por um tamanho – as mais pequenas (</w:t>
      </w:r>
      <w:r w:rsidR="00985E1C" w:rsidRPr="00DB1EB9">
        <w:rPr>
          <w:rFonts w:eastAsia="Times New Roman" w:cstheme="minorHAnsi"/>
          <w:sz w:val="24"/>
          <w:szCs w:val="24"/>
          <w:lang w:eastAsia="pt-PT"/>
        </w:rPr>
        <w:t>representadas a</w:t>
      </w:r>
      <w:r w:rsidR="00005A63" w:rsidRPr="00DB1EB9">
        <w:rPr>
          <w:rFonts w:eastAsia="Times New Roman" w:cstheme="minorHAnsi"/>
          <w:sz w:val="24"/>
          <w:szCs w:val="24"/>
          <w:lang w:eastAsia="pt-PT"/>
        </w:rPr>
        <w:t xml:space="preserve"> cinzento</w:t>
      </w:r>
      <w:r w:rsidR="00985E1C" w:rsidRPr="00DB1EB9">
        <w:rPr>
          <w:rFonts w:eastAsia="Times New Roman" w:cstheme="minorHAnsi"/>
          <w:sz w:val="24"/>
          <w:szCs w:val="24"/>
          <w:lang w:eastAsia="pt-PT"/>
        </w:rPr>
        <w:t xml:space="preserve"> na figura</w:t>
      </w:r>
      <w:r w:rsidR="00005A63" w:rsidRPr="00DB1EB9">
        <w:rPr>
          <w:rFonts w:eastAsia="Times New Roman" w:cstheme="minorHAnsi"/>
          <w:sz w:val="24"/>
          <w:szCs w:val="24"/>
          <w:lang w:eastAsia="pt-PT"/>
        </w:rPr>
        <w:t>) designam-se por aerossóis</w:t>
      </w:r>
      <w:r w:rsidR="00792CAB" w:rsidRPr="00DB1EB9">
        <w:rPr>
          <w:rFonts w:eastAsia="Times New Roman" w:cstheme="minorHAnsi"/>
          <w:sz w:val="24"/>
          <w:szCs w:val="24"/>
          <w:lang w:eastAsia="pt-PT"/>
        </w:rPr>
        <w:t xml:space="preserve">. </w:t>
      </w:r>
      <w:r w:rsidR="00792CAB" w:rsidRPr="00DB1EB9">
        <w:rPr>
          <w:rFonts w:cstheme="minorHAnsi"/>
          <w:sz w:val="24"/>
          <w:szCs w:val="24"/>
        </w:rPr>
        <w:t xml:space="preserve">Os aerossóis são parte do quotidiano doméstico – lacas, insecticidas, desodorizantes, ambientadores e demais </w:t>
      </w:r>
      <w:r w:rsidR="00792CAB" w:rsidRPr="00DB1EB9">
        <w:rPr>
          <w:rFonts w:cstheme="minorHAnsi"/>
          <w:i/>
          <w:iCs/>
          <w:sz w:val="24"/>
          <w:szCs w:val="24"/>
        </w:rPr>
        <w:t>sprays</w:t>
      </w:r>
      <w:r w:rsidR="00792CAB" w:rsidRPr="00DB1EB9">
        <w:rPr>
          <w:rFonts w:cstheme="minorHAnsi"/>
          <w:sz w:val="24"/>
          <w:szCs w:val="24"/>
        </w:rPr>
        <w:t xml:space="preserve"> são efectivamente aerossóis. A grande diferença entre estes e o aerossol referido no texto é que estes aerossóis usam gás butano, ao passo que nós usamos o ar que nos rodeia</w:t>
      </w:r>
      <w:r w:rsidR="00430C42">
        <w:rPr>
          <w:rFonts w:cstheme="minorHAnsi"/>
          <w:sz w:val="24"/>
          <w:szCs w:val="24"/>
        </w:rPr>
        <w:t xml:space="preserve"> –</w:t>
      </w:r>
      <w:r w:rsidR="00792CAB" w:rsidRPr="00DB1EB9">
        <w:rPr>
          <w:rFonts w:cstheme="minorHAnsi"/>
          <w:sz w:val="24"/>
          <w:szCs w:val="24"/>
        </w:rPr>
        <w:t xml:space="preserve"> </w:t>
      </w:r>
      <w:r w:rsidR="00430C42">
        <w:rPr>
          <w:rFonts w:cstheme="minorHAnsi"/>
          <w:sz w:val="24"/>
          <w:szCs w:val="24"/>
        </w:rPr>
        <w:t>Os aerossóis s</w:t>
      </w:r>
      <w:r w:rsidR="00005A63" w:rsidRPr="00DB1EB9">
        <w:rPr>
          <w:rFonts w:eastAsia="Times New Roman" w:cstheme="minorHAnsi"/>
          <w:sz w:val="24"/>
          <w:szCs w:val="24"/>
          <w:lang w:eastAsia="pt-PT"/>
        </w:rPr>
        <w:t>ão partículas tão pequenas (</w:t>
      </w:r>
      <w:r w:rsidR="00985E1C" w:rsidRPr="00DB1EB9">
        <w:rPr>
          <w:rFonts w:eastAsia="Times New Roman" w:cstheme="minorHAnsi"/>
          <w:sz w:val="24"/>
          <w:szCs w:val="24"/>
          <w:lang w:eastAsia="pt-PT"/>
        </w:rPr>
        <w:t>tamanho inferior a um milésimo de milímetro, ou seja, um micrómetro, (1 µm))</w:t>
      </w:r>
      <w:r w:rsidR="00005A63" w:rsidRPr="00DB1EB9">
        <w:rPr>
          <w:rFonts w:eastAsia="Times New Roman" w:cstheme="minorHAnsi"/>
          <w:sz w:val="24"/>
          <w:szCs w:val="24"/>
          <w:lang w:eastAsia="pt-PT"/>
        </w:rPr>
        <w:t xml:space="preserve"> que são facilmente transportadas num gás, ao passo que partículas com tamanho superior a um décimo de milímetro são designadas gotículas</w:t>
      </w:r>
      <w:r w:rsidR="002578BD" w:rsidRPr="00DB1EB9">
        <w:rPr>
          <w:rFonts w:eastAsia="Times New Roman" w:cstheme="minorHAnsi"/>
          <w:sz w:val="24"/>
          <w:szCs w:val="24"/>
          <w:lang w:eastAsia="pt-PT"/>
        </w:rPr>
        <w:t xml:space="preserve"> (partículas a verde)</w:t>
      </w:r>
      <w:r w:rsidR="00C42FCA" w:rsidRPr="00DB1EB9">
        <w:rPr>
          <w:rFonts w:eastAsia="Times New Roman" w:cstheme="minorHAnsi"/>
          <w:sz w:val="24"/>
          <w:szCs w:val="24"/>
          <w:lang w:eastAsia="pt-PT"/>
        </w:rPr>
        <w:t xml:space="preserve">. </w:t>
      </w:r>
      <w:r w:rsidR="00985E1C" w:rsidRPr="00DB1EB9">
        <w:rPr>
          <w:rFonts w:eastAsia="Times New Roman" w:cstheme="minorHAnsi"/>
          <w:sz w:val="24"/>
          <w:szCs w:val="24"/>
          <w:lang w:eastAsia="pt-PT"/>
        </w:rPr>
        <w:t xml:space="preserve">Podemos </w:t>
      </w:r>
      <w:r w:rsidR="00430C42" w:rsidRPr="00DB1EB9">
        <w:rPr>
          <w:rFonts w:eastAsia="Times New Roman" w:cstheme="minorHAnsi"/>
          <w:sz w:val="24"/>
          <w:szCs w:val="24"/>
          <w:lang w:eastAsia="pt-PT"/>
        </w:rPr>
        <w:t>constatar</w:t>
      </w:r>
      <w:r w:rsidR="00985E1C" w:rsidRPr="00DB1EB9">
        <w:rPr>
          <w:rFonts w:eastAsia="Times New Roman" w:cstheme="minorHAnsi"/>
          <w:sz w:val="24"/>
          <w:szCs w:val="24"/>
          <w:lang w:eastAsia="pt-PT"/>
        </w:rPr>
        <w:t xml:space="preserve"> que o</w:t>
      </w:r>
      <w:r w:rsidR="00C42FCA" w:rsidRPr="00DB1EB9">
        <w:rPr>
          <w:rFonts w:eastAsia="Times New Roman" w:cstheme="minorHAnsi"/>
          <w:sz w:val="24"/>
          <w:szCs w:val="24"/>
          <w:lang w:eastAsia="pt-PT"/>
        </w:rPr>
        <w:t xml:space="preserve"> simples acto de </w:t>
      </w:r>
      <w:r w:rsidRPr="00DB1EB9">
        <w:rPr>
          <w:rFonts w:eastAsia="Times New Roman" w:cstheme="minorHAnsi"/>
          <w:sz w:val="24"/>
          <w:szCs w:val="24"/>
          <w:lang w:eastAsia="pt-PT"/>
        </w:rPr>
        <w:t>expirar</w:t>
      </w:r>
      <w:r w:rsidR="00C42FCA" w:rsidRPr="00DB1EB9">
        <w:rPr>
          <w:rFonts w:eastAsia="Times New Roman" w:cstheme="minorHAnsi"/>
          <w:sz w:val="24"/>
          <w:szCs w:val="24"/>
          <w:lang w:eastAsia="pt-PT"/>
        </w:rPr>
        <w:t xml:space="preserve"> gera partículas que podem alcançar um raio de 1</w:t>
      </w:r>
      <w:r w:rsidR="00E432D3">
        <w:rPr>
          <w:rFonts w:eastAsia="Times New Roman" w:cstheme="minorHAnsi"/>
          <w:sz w:val="24"/>
          <w:szCs w:val="24"/>
          <w:lang w:eastAsia="pt-PT"/>
        </w:rPr>
        <w:t>,</w:t>
      </w:r>
      <w:r w:rsidR="00C42FCA" w:rsidRPr="00DB1EB9">
        <w:rPr>
          <w:rFonts w:eastAsia="Times New Roman" w:cstheme="minorHAnsi"/>
          <w:sz w:val="24"/>
          <w:szCs w:val="24"/>
          <w:lang w:eastAsia="pt-PT"/>
        </w:rPr>
        <w:t>5 metros a partir da posição do agente infectado</w:t>
      </w:r>
      <w:r w:rsidR="00985E1C" w:rsidRPr="00DB1EB9">
        <w:rPr>
          <w:rFonts w:eastAsia="Times New Roman" w:cstheme="minorHAnsi"/>
          <w:sz w:val="24"/>
          <w:szCs w:val="24"/>
          <w:lang w:eastAsia="pt-PT"/>
        </w:rPr>
        <w:t xml:space="preserve"> (o indivíduo vestido de azul). A</w:t>
      </w:r>
      <w:r w:rsidR="00C42FCA" w:rsidRPr="00DB1EB9">
        <w:rPr>
          <w:rFonts w:eastAsia="Times New Roman" w:cstheme="minorHAnsi"/>
          <w:sz w:val="24"/>
          <w:szCs w:val="24"/>
          <w:lang w:eastAsia="pt-PT"/>
        </w:rPr>
        <w:t xml:space="preserve"> tosse, por seu lado, consegue projectar essas partículas um pouco mais longe - uma média de 2 metros.</w:t>
      </w:r>
      <w:r w:rsidR="00985E1C" w:rsidRPr="00DB1EB9">
        <w:rPr>
          <w:rFonts w:eastAsia="Times New Roman" w:cstheme="minorHAnsi"/>
          <w:sz w:val="24"/>
          <w:szCs w:val="24"/>
          <w:lang w:eastAsia="pt-PT"/>
        </w:rPr>
        <w:t xml:space="preserve"> Já u</w:t>
      </w:r>
      <w:r w:rsidR="00C42FCA" w:rsidRPr="00DB1EB9">
        <w:rPr>
          <w:rFonts w:eastAsia="Times New Roman" w:cstheme="minorHAnsi"/>
          <w:sz w:val="24"/>
          <w:szCs w:val="24"/>
          <w:lang w:eastAsia="pt-PT"/>
        </w:rPr>
        <w:t>m espirro, devido à sua grande velocidade (50 m</w:t>
      </w:r>
      <w:r w:rsidR="00985E1C" w:rsidRPr="00DB1EB9">
        <w:rPr>
          <w:rFonts w:eastAsia="Times New Roman" w:cstheme="minorHAnsi"/>
          <w:sz w:val="24"/>
          <w:szCs w:val="24"/>
          <w:lang w:eastAsia="pt-PT"/>
        </w:rPr>
        <w:t xml:space="preserve">etro por segundo, </w:t>
      </w:r>
      <w:r w:rsidR="00D728E2" w:rsidRPr="00DB1EB9">
        <w:rPr>
          <w:rFonts w:eastAsia="Times New Roman" w:cstheme="minorHAnsi"/>
          <w:sz w:val="24"/>
          <w:szCs w:val="24"/>
          <w:lang w:eastAsia="pt-PT"/>
        </w:rPr>
        <w:t>ou seja,</w:t>
      </w:r>
      <w:r w:rsidR="00C42FCA" w:rsidRPr="00DB1EB9">
        <w:rPr>
          <w:rFonts w:eastAsia="Times New Roman" w:cstheme="minorHAnsi"/>
          <w:sz w:val="24"/>
          <w:szCs w:val="24"/>
          <w:lang w:eastAsia="pt-PT"/>
        </w:rPr>
        <w:t xml:space="preserve"> 180 km/h) consegue projectar partículas </w:t>
      </w:r>
      <w:r w:rsidR="00985E1C" w:rsidRPr="00DB1EB9">
        <w:rPr>
          <w:rFonts w:eastAsia="Times New Roman" w:cstheme="minorHAnsi"/>
          <w:sz w:val="24"/>
          <w:szCs w:val="24"/>
          <w:lang w:eastAsia="pt-PT"/>
        </w:rPr>
        <w:t>além</w:t>
      </w:r>
      <w:r w:rsidR="00C42FCA" w:rsidRPr="00DB1EB9">
        <w:rPr>
          <w:rFonts w:eastAsia="Times New Roman" w:cstheme="minorHAnsi"/>
          <w:sz w:val="24"/>
          <w:szCs w:val="24"/>
          <w:lang w:eastAsia="pt-PT"/>
        </w:rPr>
        <w:t xml:space="preserve"> dos seis metros de distância.</w:t>
      </w:r>
      <w:r w:rsidR="00985E1C" w:rsidRPr="00DB1EB9">
        <w:rPr>
          <w:rFonts w:eastAsia="Times New Roman" w:cstheme="minorHAnsi"/>
          <w:sz w:val="24"/>
          <w:szCs w:val="24"/>
          <w:lang w:eastAsia="pt-PT"/>
        </w:rPr>
        <w:t xml:space="preserve"> Constate-se assim que o acto de protegermos a cara aquando da tosse ou de um espirro não é um gesto de etiqueta bacoca, mas sim uma maneira muito prática de conter a propagação destas partículas, efectivamente garantindo a protecção de quem nos rodeia. </w:t>
      </w:r>
    </w:p>
    <w:p w14:paraId="272F3A86" w14:textId="4D272494" w:rsidR="00C42FCA" w:rsidRPr="00DB1EB9" w:rsidRDefault="001F33F4" w:rsidP="00DB1EB9">
      <w:pPr>
        <w:spacing w:after="0" w:line="360" w:lineRule="auto"/>
        <w:jc w:val="both"/>
        <w:rPr>
          <w:rFonts w:eastAsia="Times New Roman" w:cstheme="minorHAnsi"/>
          <w:sz w:val="24"/>
          <w:szCs w:val="24"/>
          <w:lang w:eastAsia="pt-PT"/>
        </w:rPr>
      </w:pPr>
      <w:r w:rsidRPr="00DB1EB9">
        <w:rPr>
          <w:rFonts w:eastAsia="Times New Roman" w:cstheme="minorHAnsi"/>
          <w:sz w:val="24"/>
          <w:szCs w:val="24"/>
          <w:lang w:eastAsia="pt-PT"/>
        </w:rPr>
        <w:t xml:space="preserve">Graças a diversos estudos publicados em revistas científicas sujeitas </w:t>
      </w:r>
      <w:r w:rsidR="00E432D3">
        <w:rPr>
          <w:rFonts w:eastAsia="Times New Roman" w:cstheme="minorHAnsi"/>
          <w:sz w:val="24"/>
          <w:szCs w:val="24"/>
          <w:lang w:eastAsia="pt-PT"/>
        </w:rPr>
        <w:t xml:space="preserve">a </w:t>
      </w:r>
      <w:r w:rsidRPr="00DB1EB9">
        <w:rPr>
          <w:rFonts w:eastAsia="Times New Roman" w:cstheme="minorHAnsi"/>
          <w:sz w:val="24"/>
          <w:szCs w:val="24"/>
          <w:lang w:eastAsia="pt-PT"/>
        </w:rPr>
        <w:t xml:space="preserve">arbitragem científica, possuímos dados relativamente à capacidade de protecção </w:t>
      </w:r>
      <w:r w:rsidR="00E432D3">
        <w:rPr>
          <w:rFonts w:eastAsia="Times New Roman" w:cstheme="minorHAnsi"/>
          <w:sz w:val="24"/>
          <w:szCs w:val="24"/>
          <w:lang w:eastAsia="pt-PT"/>
        </w:rPr>
        <w:t>conferida por</w:t>
      </w:r>
      <w:r w:rsidRPr="00DB1EB9">
        <w:rPr>
          <w:rFonts w:eastAsia="Times New Roman" w:cstheme="minorHAnsi"/>
          <w:sz w:val="24"/>
          <w:szCs w:val="24"/>
          <w:lang w:eastAsia="pt-PT"/>
        </w:rPr>
        <w:t xml:space="preserve"> diversos tipos de máscaras – desde a máscara cirúrgica, à máscara N95 e às máscaras caseiras. Assim, verificou-se que as</w:t>
      </w:r>
      <w:r w:rsidR="00C42FCA" w:rsidRPr="00DB1EB9">
        <w:rPr>
          <w:rFonts w:eastAsia="Times New Roman" w:cstheme="minorHAnsi"/>
          <w:sz w:val="24"/>
          <w:szCs w:val="24"/>
          <w:lang w:eastAsia="pt-PT"/>
        </w:rPr>
        <w:t xml:space="preserve"> grandes partículas podem ser eficientemente bloqueadas pelas máscaras cirúrgicas. A máscara somente perde a sua eficiência para part</w:t>
      </w:r>
      <w:r w:rsidRPr="00DB1EB9">
        <w:rPr>
          <w:rFonts w:eastAsia="Times New Roman" w:cstheme="minorHAnsi"/>
          <w:sz w:val="24"/>
          <w:szCs w:val="24"/>
          <w:lang w:eastAsia="pt-PT"/>
        </w:rPr>
        <w:t>í</w:t>
      </w:r>
      <w:r w:rsidR="00C42FCA" w:rsidRPr="00DB1EB9">
        <w:rPr>
          <w:rFonts w:eastAsia="Times New Roman" w:cstheme="minorHAnsi"/>
          <w:sz w:val="24"/>
          <w:szCs w:val="24"/>
          <w:lang w:eastAsia="pt-PT"/>
        </w:rPr>
        <w:t xml:space="preserve">culas muito pequenas (pensem numa peneira - quando as partículas são menores do que os poros da peneira, estas passam; contudo, todas as outras partículas ficam retidas na peneira!) As famosas máscaras N95 - cujo número críptico significa apenas que estão projectadas para filtrar 95% das partículas do ar - conseguem resultados </w:t>
      </w:r>
      <w:r w:rsidR="00C42FCA" w:rsidRPr="00DB1EB9">
        <w:rPr>
          <w:rFonts w:eastAsia="Times New Roman" w:cstheme="minorHAnsi"/>
          <w:sz w:val="24"/>
          <w:szCs w:val="24"/>
          <w:lang w:eastAsia="pt-PT"/>
        </w:rPr>
        <w:lastRenderedPageBreak/>
        <w:t>melhores.</w:t>
      </w:r>
      <w:r w:rsidRPr="00DB1EB9">
        <w:rPr>
          <w:rFonts w:eastAsia="Times New Roman" w:cstheme="minorHAnsi"/>
          <w:sz w:val="24"/>
          <w:szCs w:val="24"/>
          <w:lang w:eastAsia="pt-PT"/>
        </w:rPr>
        <w:t xml:space="preserve"> Ora bem, isto significa que a humilde máscara cirúrgica consegue proteger contra as gotículas, mas não é tão eficaz contra os aerossóis. </w:t>
      </w:r>
      <w:r w:rsidR="00C42FCA" w:rsidRPr="00DB1EB9">
        <w:rPr>
          <w:rFonts w:eastAsia="Times New Roman" w:cstheme="minorHAnsi"/>
          <w:sz w:val="24"/>
          <w:szCs w:val="24"/>
          <w:lang w:eastAsia="pt-PT"/>
        </w:rPr>
        <w:t>C</w:t>
      </w:r>
      <w:r w:rsidRPr="00DB1EB9">
        <w:rPr>
          <w:rFonts w:eastAsia="Times New Roman" w:cstheme="minorHAnsi"/>
          <w:sz w:val="24"/>
          <w:szCs w:val="24"/>
          <w:lang w:eastAsia="pt-PT"/>
        </w:rPr>
        <w:t>ontudo</w:t>
      </w:r>
      <w:r w:rsidR="00C42FCA" w:rsidRPr="00DB1EB9">
        <w:rPr>
          <w:rFonts w:eastAsia="Times New Roman" w:cstheme="minorHAnsi"/>
          <w:sz w:val="24"/>
          <w:szCs w:val="24"/>
          <w:lang w:eastAsia="pt-PT"/>
        </w:rPr>
        <w:t>, as máscaras cirúrgicas, se forem devidamente isoladas</w:t>
      </w:r>
      <w:r w:rsidRPr="00DB1EB9">
        <w:rPr>
          <w:rFonts w:eastAsia="Times New Roman" w:cstheme="minorHAnsi"/>
          <w:sz w:val="24"/>
          <w:szCs w:val="24"/>
          <w:lang w:eastAsia="pt-PT"/>
        </w:rPr>
        <w:t xml:space="preserve"> (a máscara, quando utilizada normalmente, possui aberturas na zona do nariz)</w:t>
      </w:r>
      <w:r w:rsidR="00C42FCA" w:rsidRPr="00DB1EB9">
        <w:rPr>
          <w:rFonts w:eastAsia="Times New Roman" w:cstheme="minorHAnsi"/>
          <w:sz w:val="24"/>
          <w:szCs w:val="24"/>
          <w:lang w:eastAsia="pt-PT"/>
        </w:rPr>
        <w:t>, oferecem um grau de protecção elevado - duas ordens de grandeza, ou seja, 200 vezes mais protecção - do que não utilizando protecção alguma</w:t>
      </w:r>
      <w:r w:rsidRPr="00DB1EB9">
        <w:rPr>
          <w:rFonts w:eastAsia="Times New Roman" w:cstheme="minorHAnsi"/>
          <w:sz w:val="24"/>
          <w:szCs w:val="24"/>
          <w:lang w:eastAsia="pt-PT"/>
        </w:rPr>
        <w:t>! Mais ainda: os estudos revelam que</w:t>
      </w:r>
      <w:r w:rsidR="00C42FCA" w:rsidRPr="00DB1EB9">
        <w:rPr>
          <w:rFonts w:eastAsia="Times New Roman" w:cstheme="minorHAnsi"/>
          <w:sz w:val="24"/>
          <w:szCs w:val="24"/>
          <w:lang w:eastAsia="pt-PT"/>
        </w:rPr>
        <w:t xml:space="preserve"> </w:t>
      </w:r>
      <w:r w:rsidRPr="00DB1EB9">
        <w:rPr>
          <w:rFonts w:eastAsia="Times New Roman" w:cstheme="minorHAnsi"/>
          <w:sz w:val="24"/>
          <w:szCs w:val="24"/>
          <w:lang w:eastAsia="pt-PT"/>
        </w:rPr>
        <w:t>a</w:t>
      </w:r>
      <w:r w:rsidR="00C42FCA" w:rsidRPr="00DB1EB9">
        <w:rPr>
          <w:rFonts w:eastAsia="Times New Roman" w:cstheme="minorHAnsi"/>
          <w:sz w:val="24"/>
          <w:szCs w:val="24"/>
          <w:lang w:eastAsia="pt-PT"/>
        </w:rPr>
        <w:t>té uma máscara caseira, feita de um tecido denso, pode ajudar</w:t>
      </w:r>
      <w:r w:rsidRPr="00DB1EB9">
        <w:rPr>
          <w:rFonts w:eastAsia="Times New Roman" w:cstheme="minorHAnsi"/>
          <w:sz w:val="24"/>
          <w:szCs w:val="24"/>
          <w:lang w:eastAsia="pt-PT"/>
        </w:rPr>
        <w:t>!</w:t>
      </w:r>
    </w:p>
    <w:p w14:paraId="289DFF6B" w14:textId="593238F1" w:rsidR="001F33F4" w:rsidRPr="00DB1EB9" w:rsidRDefault="001F33F4" w:rsidP="00DB1EB9">
      <w:pPr>
        <w:spacing w:after="0" w:line="360" w:lineRule="auto"/>
        <w:jc w:val="both"/>
        <w:rPr>
          <w:rFonts w:eastAsia="Times New Roman" w:cstheme="minorHAnsi"/>
          <w:sz w:val="24"/>
          <w:szCs w:val="24"/>
          <w:lang w:eastAsia="pt-PT"/>
        </w:rPr>
      </w:pPr>
      <w:r w:rsidRPr="00DB1EB9">
        <w:rPr>
          <w:rFonts w:eastAsia="Times New Roman" w:cstheme="minorHAnsi"/>
          <w:sz w:val="24"/>
          <w:szCs w:val="24"/>
          <w:lang w:eastAsia="pt-PT"/>
        </w:rPr>
        <w:t>Agora, o porquê das opiniões contraditórias sobre o uso ou não uso de máscaras?</w:t>
      </w:r>
      <w:r w:rsidR="00B0311D" w:rsidRPr="00DB1EB9">
        <w:rPr>
          <w:rFonts w:eastAsia="Times New Roman" w:cstheme="minorHAnsi"/>
          <w:sz w:val="24"/>
          <w:szCs w:val="24"/>
          <w:lang w:eastAsia="pt-PT"/>
        </w:rPr>
        <w:t xml:space="preserve"> Aqui, só vos posso transmitir a minha opinião pessoal.</w:t>
      </w:r>
    </w:p>
    <w:p w14:paraId="77390499" w14:textId="2F755E80" w:rsidR="001F33F4" w:rsidRPr="00DB1EB9" w:rsidRDefault="00B0311D" w:rsidP="00DB1EB9">
      <w:pPr>
        <w:spacing w:after="0" w:line="360" w:lineRule="auto"/>
        <w:jc w:val="both"/>
        <w:rPr>
          <w:rFonts w:eastAsia="Times New Roman" w:cstheme="minorHAnsi"/>
          <w:sz w:val="24"/>
          <w:szCs w:val="24"/>
          <w:lang w:eastAsia="pt-PT"/>
        </w:rPr>
      </w:pPr>
      <w:r w:rsidRPr="00DB1EB9">
        <w:rPr>
          <w:rFonts w:eastAsia="Times New Roman" w:cstheme="minorHAnsi"/>
          <w:sz w:val="24"/>
          <w:szCs w:val="24"/>
          <w:lang w:eastAsia="pt-PT"/>
        </w:rPr>
        <w:t>Creio que o</w:t>
      </w:r>
      <w:r w:rsidR="001F33F4" w:rsidRPr="00DB1EB9">
        <w:rPr>
          <w:rFonts w:eastAsia="Times New Roman" w:cstheme="minorHAnsi"/>
          <w:sz w:val="24"/>
          <w:szCs w:val="24"/>
          <w:lang w:eastAsia="pt-PT"/>
        </w:rPr>
        <w:t xml:space="preserve"> factor mais óbvio reside na necessidade de se poder ter um stock de material hospital</w:t>
      </w:r>
      <w:r w:rsidR="00C52E4A">
        <w:rPr>
          <w:rFonts w:eastAsia="Times New Roman" w:cstheme="minorHAnsi"/>
          <w:sz w:val="24"/>
          <w:szCs w:val="24"/>
          <w:lang w:eastAsia="pt-PT"/>
        </w:rPr>
        <w:t>ar</w:t>
      </w:r>
      <w:r w:rsidR="001F33F4" w:rsidRPr="00DB1EB9">
        <w:rPr>
          <w:rFonts w:eastAsia="Times New Roman" w:cstheme="minorHAnsi"/>
          <w:sz w:val="24"/>
          <w:szCs w:val="24"/>
          <w:lang w:eastAsia="pt-PT"/>
        </w:rPr>
        <w:t xml:space="preserve">. Uma máscara só pode ser usada entre 4 a 6 horas. Fazendo um cálculo </w:t>
      </w:r>
      <w:r w:rsidR="002578BD" w:rsidRPr="00DB1EB9">
        <w:rPr>
          <w:rFonts w:eastAsia="Times New Roman" w:cstheme="minorHAnsi"/>
          <w:sz w:val="24"/>
          <w:szCs w:val="24"/>
          <w:lang w:eastAsia="pt-PT"/>
        </w:rPr>
        <w:t>ridiculamente</w:t>
      </w:r>
      <w:r w:rsidR="001F33F4" w:rsidRPr="00DB1EB9">
        <w:rPr>
          <w:rFonts w:eastAsia="Times New Roman" w:cstheme="minorHAnsi"/>
          <w:sz w:val="24"/>
          <w:szCs w:val="24"/>
          <w:lang w:eastAsia="pt-PT"/>
        </w:rPr>
        <w:t xml:space="preserve"> simplificado, considerando que o cidadão médio tem um ritmo diário de 16h acordado e 8h de sono, e que dorme sem máscara, utilizará, num só dia, entre três a quatro máscaras. Atentando que a população portuguesa se estima em 10 milhões de pessoas, isso equivaleria a </w:t>
      </w:r>
      <w:r w:rsidR="002578BD" w:rsidRPr="00DB1EB9">
        <w:rPr>
          <w:rFonts w:eastAsia="Times New Roman" w:cstheme="minorHAnsi"/>
          <w:sz w:val="24"/>
          <w:szCs w:val="24"/>
          <w:lang w:eastAsia="pt-PT"/>
        </w:rPr>
        <w:t xml:space="preserve">um valor diário de 30 a 40 milhões de máscaras! No fim dum mês, 900 a 1200 milhões de máscaras. </w:t>
      </w:r>
    </w:p>
    <w:p w14:paraId="4AD6E0FA" w14:textId="7121174C" w:rsidR="00B0311D" w:rsidRPr="00DB1EB9" w:rsidRDefault="00B0311D" w:rsidP="00DB1EB9">
      <w:pPr>
        <w:spacing w:after="0" w:line="360" w:lineRule="auto"/>
        <w:jc w:val="both"/>
        <w:rPr>
          <w:rFonts w:eastAsia="Times New Roman" w:cstheme="minorHAnsi"/>
          <w:sz w:val="24"/>
          <w:szCs w:val="24"/>
          <w:lang w:eastAsia="pt-PT"/>
        </w:rPr>
      </w:pPr>
      <w:r w:rsidRPr="00DB1EB9">
        <w:rPr>
          <w:rFonts w:eastAsia="Times New Roman" w:cstheme="minorHAnsi"/>
          <w:sz w:val="24"/>
          <w:szCs w:val="24"/>
          <w:lang w:eastAsia="pt-PT"/>
        </w:rPr>
        <w:t>Outro factor prende</w:t>
      </w:r>
      <w:r w:rsidR="00C52E4A">
        <w:rPr>
          <w:rFonts w:eastAsia="Times New Roman" w:cstheme="minorHAnsi"/>
          <w:sz w:val="24"/>
          <w:szCs w:val="24"/>
          <w:lang w:eastAsia="pt-PT"/>
        </w:rPr>
        <w:t>r</w:t>
      </w:r>
      <w:r w:rsidRPr="00DB1EB9">
        <w:rPr>
          <w:rFonts w:eastAsia="Times New Roman" w:cstheme="minorHAnsi"/>
          <w:sz w:val="24"/>
          <w:szCs w:val="24"/>
          <w:lang w:eastAsia="pt-PT"/>
        </w:rPr>
        <w:t>-se-á com a questão de que, apesar de estar comprovada a transmissão por gotículas, ainda residirem dúvidas relativamente à transmissão por aerossol, ou seja, se os aerossóis são também um vector importante na transmissão da doença. Aqui gera-se o dilema do copo – estará meio-cheio ou meio vazio? Alguns considerarão que só o facto de bloquear as gotículas apresentar-se-á como um meio eficaz de reduzir o R</w:t>
      </w:r>
      <w:r w:rsidRPr="00DB1EB9">
        <w:rPr>
          <w:rFonts w:eastAsia="Times New Roman" w:cstheme="minorHAnsi"/>
          <w:sz w:val="24"/>
          <w:szCs w:val="24"/>
          <w:vertAlign w:val="subscript"/>
          <w:lang w:eastAsia="pt-PT"/>
        </w:rPr>
        <w:t>0</w:t>
      </w:r>
      <w:r w:rsidRPr="00DB1EB9">
        <w:rPr>
          <w:rFonts w:eastAsia="Times New Roman" w:cstheme="minorHAnsi"/>
          <w:sz w:val="24"/>
          <w:szCs w:val="24"/>
          <w:lang w:eastAsia="pt-PT"/>
        </w:rPr>
        <w:t>, ou seja, a taxa de transmissão da doença. Para outros, poderão achar que, dado que as máscaras não são eficazes contra os aerossóis, que acabam por gerar uma falsa sensação de segurança em quem os usa, porque poderá contrair na mesma a doença e, ainda pior, a máscara representará assim mais um fómite</w:t>
      </w:r>
      <w:r w:rsidR="00C52E4A">
        <w:rPr>
          <w:rFonts w:eastAsia="Times New Roman" w:cstheme="minorHAnsi"/>
          <w:sz w:val="24"/>
          <w:szCs w:val="24"/>
          <w:lang w:eastAsia="pt-PT"/>
        </w:rPr>
        <w:t xml:space="preserve">, </w:t>
      </w:r>
      <w:r w:rsidRPr="00DB1EB9">
        <w:rPr>
          <w:rFonts w:eastAsia="Times New Roman" w:cstheme="minorHAnsi"/>
          <w:sz w:val="24"/>
          <w:szCs w:val="24"/>
          <w:lang w:eastAsia="pt-PT"/>
        </w:rPr>
        <w:t xml:space="preserve">ou seja, um objecto contaminado com o agente infeccioso que poderá entrar em contacto com outras pessoas e espalhar a infecção. Outros exemplos de fómites? Maçanetas de portas. Apertos de mão. Mexer na cara. Se tem de ter contacto com algo – seja a roupa, óculos, portas, janelas – esses objectos tornam-se fómites!. </w:t>
      </w:r>
    </w:p>
    <w:p w14:paraId="61A676AC" w14:textId="2F7B5850" w:rsidR="009B335F" w:rsidRPr="00DB1EB9" w:rsidRDefault="009B335F" w:rsidP="00DB1EB9">
      <w:pPr>
        <w:spacing w:after="0" w:line="360" w:lineRule="auto"/>
        <w:jc w:val="both"/>
        <w:rPr>
          <w:rFonts w:eastAsia="Times New Roman" w:cstheme="minorHAnsi"/>
          <w:sz w:val="24"/>
          <w:szCs w:val="24"/>
          <w:lang w:eastAsia="pt-PT"/>
        </w:rPr>
      </w:pPr>
      <w:r w:rsidRPr="00DB1EB9">
        <w:rPr>
          <w:rFonts w:eastAsia="Times New Roman" w:cstheme="minorHAnsi"/>
          <w:sz w:val="24"/>
          <w:szCs w:val="24"/>
          <w:lang w:eastAsia="pt-PT"/>
        </w:rPr>
        <w:t>E um outro factor, sinergético com os já referidos, é a higiene e limpeza!</w:t>
      </w:r>
    </w:p>
    <w:p w14:paraId="40B686F9" w14:textId="73343635" w:rsidR="00C42FCA" w:rsidRPr="00DB1EB9" w:rsidRDefault="009B335F" w:rsidP="00DB1EB9">
      <w:pPr>
        <w:spacing w:after="0" w:line="360" w:lineRule="auto"/>
        <w:jc w:val="both"/>
        <w:rPr>
          <w:rFonts w:eastAsia="Times New Roman" w:cstheme="minorHAnsi"/>
          <w:sz w:val="24"/>
          <w:szCs w:val="24"/>
          <w:lang w:eastAsia="pt-PT"/>
        </w:rPr>
      </w:pPr>
      <w:r w:rsidRPr="00DB1EB9">
        <w:rPr>
          <w:rFonts w:eastAsia="Times New Roman" w:cstheme="minorHAnsi"/>
          <w:sz w:val="24"/>
          <w:szCs w:val="24"/>
          <w:lang w:eastAsia="pt-PT"/>
        </w:rPr>
        <w:t>Tenham em conta que se usar</w:t>
      </w:r>
      <w:r w:rsidR="00C52E4A">
        <w:rPr>
          <w:rFonts w:eastAsia="Times New Roman" w:cstheme="minorHAnsi"/>
          <w:sz w:val="24"/>
          <w:szCs w:val="24"/>
          <w:lang w:eastAsia="pt-PT"/>
        </w:rPr>
        <w:t>e</w:t>
      </w:r>
      <w:r w:rsidRPr="00DB1EB9">
        <w:rPr>
          <w:rFonts w:eastAsia="Times New Roman" w:cstheme="minorHAnsi"/>
          <w:sz w:val="24"/>
          <w:szCs w:val="24"/>
          <w:lang w:eastAsia="pt-PT"/>
        </w:rPr>
        <w:t>m uma</w:t>
      </w:r>
      <w:r w:rsidR="00C42FCA" w:rsidRPr="00DB1EB9">
        <w:rPr>
          <w:rFonts w:eastAsia="Times New Roman" w:cstheme="minorHAnsi"/>
          <w:sz w:val="24"/>
          <w:szCs w:val="24"/>
          <w:lang w:eastAsia="pt-PT"/>
        </w:rPr>
        <w:t xml:space="preserve"> máscar</w:t>
      </w:r>
      <w:r w:rsidRPr="00DB1EB9">
        <w:rPr>
          <w:rFonts w:eastAsia="Times New Roman" w:cstheme="minorHAnsi"/>
          <w:sz w:val="24"/>
          <w:szCs w:val="24"/>
          <w:lang w:eastAsia="pt-PT"/>
        </w:rPr>
        <w:t>a cirúrgica descartável (que possui um tempo máximo de utilização entre quatro a seis horas)</w:t>
      </w:r>
      <w:r w:rsidR="00C42FCA" w:rsidRPr="00DB1EB9">
        <w:rPr>
          <w:rFonts w:eastAsia="Times New Roman" w:cstheme="minorHAnsi"/>
          <w:sz w:val="24"/>
          <w:szCs w:val="24"/>
          <w:lang w:eastAsia="pt-PT"/>
        </w:rPr>
        <w:t xml:space="preserve">, </w:t>
      </w:r>
      <w:r w:rsidR="00C52E4A">
        <w:rPr>
          <w:rFonts w:eastAsia="Times New Roman" w:cstheme="minorHAnsi"/>
          <w:sz w:val="24"/>
          <w:szCs w:val="24"/>
          <w:lang w:eastAsia="pt-PT"/>
        </w:rPr>
        <w:t xml:space="preserve">esta </w:t>
      </w:r>
      <w:r w:rsidR="00C42FCA" w:rsidRPr="00DB1EB9">
        <w:rPr>
          <w:rFonts w:eastAsia="Times New Roman" w:cstheme="minorHAnsi"/>
          <w:sz w:val="24"/>
          <w:szCs w:val="24"/>
          <w:lang w:eastAsia="pt-PT"/>
        </w:rPr>
        <w:t xml:space="preserve">não deverá ser reutilizada! </w:t>
      </w:r>
      <w:r w:rsidR="00C42FCA" w:rsidRPr="00DB1EB9">
        <w:rPr>
          <w:rFonts w:eastAsia="Times New Roman" w:cstheme="minorHAnsi"/>
          <w:sz w:val="24"/>
          <w:szCs w:val="24"/>
          <w:lang w:eastAsia="pt-PT"/>
        </w:rPr>
        <w:lastRenderedPageBreak/>
        <w:t xml:space="preserve">As máscaras caseiras deverão ser desinfectadas </w:t>
      </w:r>
      <w:r w:rsidR="00C52E4A">
        <w:rPr>
          <w:rFonts w:eastAsia="Times New Roman" w:cstheme="minorHAnsi"/>
          <w:sz w:val="24"/>
          <w:szCs w:val="24"/>
          <w:lang w:eastAsia="pt-PT"/>
        </w:rPr>
        <w:t>(á</w:t>
      </w:r>
      <w:r w:rsidRPr="00DB1EB9">
        <w:rPr>
          <w:rFonts w:eastAsia="Times New Roman" w:cstheme="minorHAnsi"/>
          <w:sz w:val="24"/>
          <w:szCs w:val="24"/>
          <w:lang w:eastAsia="pt-PT"/>
        </w:rPr>
        <w:t xml:space="preserve">gua, detergente e lixívia ou mesmo </w:t>
      </w:r>
      <w:r w:rsidR="00C42FCA" w:rsidRPr="00DB1EB9">
        <w:rPr>
          <w:rFonts w:eastAsia="Times New Roman" w:cstheme="minorHAnsi"/>
          <w:sz w:val="24"/>
          <w:szCs w:val="24"/>
          <w:lang w:eastAsia="pt-PT"/>
        </w:rPr>
        <w:t>água e uma boa esfregadela com sabão azul</w:t>
      </w:r>
      <w:r w:rsidRPr="00DB1EB9">
        <w:rPr>
          <w:rFonts w:eastAsia="Times New Roman" w:cstheme="minorHAnsi"/>
          <w:sz w:val="24"/>
          <w:szCs w:val="24"/>
          <w:lang w:eastAsia="pt-PT"/>
        </w:rPr>
        <w:t>, são eficazes na neutralização do vírus!)</w:t>
      </w:r>
      <w:r w:rsidR="00C42FCA" w:rsidRPr="00DB1EB9">
        <w:rPr>
          <w:rFonts w:eastAsia="Times New Roman" w:cstheme="minorHAnsi"/>
          <w:sz w:val="24"/>
          <w:szCs w:val="24"/>
          <w:lang w:eastAsia="pt-PT"/>
        </w:rPr>
        <w:t>, e deverão</w:t>
      </w:r>
      <w:r w:rsidRPr="00DB1EB9">
        <w:rPr>
          <w:rFonts w:eastAsia="Times New Roman" w:cstheme="minorHAnsi"/>
          <w:sz w:val="24"/>
          <w:szCs w:val="24"/>
          <w:lang w:eastAsia="pt-PT"/>
        </w:rPr>
        <w:t xml:space="preserve"> garantir que as mesmas sejam</w:t>
      </w:r>
      <w:r w:rsidR="00C42FCA" w:rsidRPr="00DB1EB9">
        <w:rPr>
          <w:rFonts w:eastAsia="Times New Roman" w:cstheme="minorHAnsi"/>
          <w:sz w:val="24"/>
          <w:szCs w:val="24"/>
          <w:lang w:eastAsia="pt-PT"/>
        </w:rPr>
        <w:t xml:space="preserve"> bem secas! E mantenham bons hábitos de higiene: lavem bem as mãos</w:t>
      </w:r>
      <w:r w:rsidRPr="00DB1EB9">
        <w:rPr>
          <w:rFonts w:eastAsia="Times New Roman" w:cstheme="minorHAnsi"/>
          <w:sz w:val="24"/>
          <w:szCs w:val="24"/>
          <w:lang w:eastAsia="pt-PT"/>
        </w:rPr>
        <w:t>;</w:t>
      </w:r>
      <w:r w:rsidR="00C42FCA" w:rsidRPr="00DB1EB9">
        <w:rPr>
          <w:rFonts w:eastAsia="Times New Roman" w:cstheme="minorHAnsi"/>
          <w:sz w:val="24"/>
          <w:szCs w:val="24"/>
          <w:lang w:eastAsia="pt-PT"/>
        </w:rPr>
        <w:t xml:space="preserve"> lavem bem a cara</w:t>
      </w:r>
      <w:r w:rsidRPr="00DB1EB9">
        <w:rPr>
          <w:rFonts w:eastAsia="Times New Roman" w:cstheme="minorHAnsi"/>
          <w:sz w:val="24"/>
          <w:szCs w:val="24"/>
          <w:lang w:eastAsia="pt-PT"/>
        </w:rPr>
        <w:t>,</w:t>
      </w:r>
      <w:r w:rsidR="00C42FCA" w:rsidRPr="00DB1EB9">
        <w:rPr>
          <w:rFonts w:eastAsia="Times New Roman" w:cstheme="minorHAnsi"/>
          <w:sz w:val="24"/>
          <w:szCs w:val="24"/>
          <w:lang w:eastAsia="pt-PT"/>
        </w:rPr>
        <w:t xml:space="preserve"> depois de usarem a máscara, com sabão. Mantenham o vosso distanciamento social. Previnam! É para vosso bem!</w:t>
      </w:r>
    </w:p>
    <w:p w14:paraId="3564D034" w14:textId="372B3168" w:rsidR="00C42FCA" w:rsidRPr="00DB1EB9" w:rsidRDefault="00C42FCA" w:rsidP="00DB1EB9">
      <w:pPr>
        <w:spacing w:after="0" w:line="360" w:lineRule="auto"/>
        <w:jc w:val="both"/>
        <w:rPr>
          <w:rFonts w:eastAsia="Times New Roman" w:cstheme="minorHAnsi"/>
          <w:sz w:val="24"/>
          <w:szCs w:val="24"/>
          <w:lang w:eastAsia="pt-PT"/>
        </w:rPr>
      </w:pPr>
      <w:r w:rsidRPr="00DB1EB9">
        <w:rPr>
          <w:rFonts w:eastAsia="Times New Roman" w:cstheme="minorHAnsi"/>
          <w:sz w:val="24"/>
          <w:szCs w:val="24"/>
          <w:lang w:eastAsia="pt-PT"/>
        </w:rPr>
        <w:t>E por fim</w:t>
      </w:r>
      <w:r w:rsidR="009B335F" w:rsidRPr="00DB1EB9">
        <w:rPr>
          <w:rFonts w:eastAsia="Times New Roman" w:cstheme="minorHAnsi"/>
          <w:sz w:val="24"/>
          <w:szCs w:val="24"/>
          <w:lang w:eastAsia="pt-PT"/>
        </w:rPr>
        <w:t xml:space="preserve"> -</w:t>
      </w:r>
      <w:r w:rsidRPr="00DB1EB9">
        <w:rPr>
          <w:rFonts w:eastAsia="Times New Roman" w:cstheme="minorHAnsi"/>
          <w:sz w:val="24"/>
          <w:szCs w:val="24"/>
          <w:lang w:eastAsia="pt-PT"/>
        </w:rPr>
        <w:t xml:space="preserve"> e não menos importante, dada a nova moda das fake news </w:t>
      </w:r>
      <w:r w:rsidR="009B335F" w:rsidRPr="00DB1EB9">
        <w:rPr>
          <w:rFonts w:eastAsia="Times New Roman" w:cstheme="minorHAnsi"/>
          <w:sz w:val="24"/>
          <w:szCs w:val="24"/>
          <w:lang w:eastAsia="pt-PT"/>
        </w:rPr>
        <w:t xml:space="preserve">e do uso das redes sociais para alastrar o pânico e a ignorância </w:t>
      </w:r>
      <w:r w:rsidRPr="00DB1EB9">
        <w:rPr>
          <w:rFonts w:eastAsia="Times New Roman" w:cstheme="minorHAnsi"/>
          <w:sz w:val="24"/>
          <w:szCs w:val="24"/>
          <w:lang w:eastAsia="pt-PT"/>
        </w:rPr>
        <w:t>-</w:t>
      </w:r>
      <w:r w:rsidR="009B335F" w:rsidRPr="00DB1EB9">
        <w:rPr>
          <w:rFonts w:eastAsia="Times New Roman" w:cstheme="minorHAnsi"/>
          <w:sz w:val="24"/>
          <w:szCs w:val="24"/>
          <w:lang w:eastAsia="pt-PT"/>
        </w:rPr>
        <w:t>,</w:t>
      </w:r>
      <w:r w:rsidRPr="00DB1EB9">
        <w:rPr>
          <w:rFonts w:eastAsia="Times New Roman" w:cstheme="minorHAnsi"/>
          <w:sz w:val="24"/>
          <w:szCs w:val="24"/>
          <w:lang w:eastAsia="pt-PT"/>
        </w:rPr>
        <w:t xml:space="preserve"> não precisam de tomar a minha palavra por garantida! A minha opinião é baseada na bibliografia </w:t>
      </w:r>
      <w:r w:rsidR="009B335F" w:rsidRPr="00DB1EB9">
        <w:rPr>
          <w:rFonts w:eastAsia="Times New Roman" w:cstheme="minorHAnsi"/>
          <w:sz w:val="24"/>
          <w:szCs w:val="24"/>
          <w:lang w:eastAsia="pt-PT"/>
        </w:rPr>
        <w:t>científica</w:t>
      </w:r>
      <w:r w:rsidRPr="00DB1EB9">
        <w:rPr>
          <w:rFonts w:eastAsia="Times New Roman" w:cstheme="minorHAnsi"/>
          <w:sz w:val="24"/>
          <w:szCs w:val="24"/>
          <w:lang w:eastAsia="pt-PT"/>
        </w:rPr>
        <w:t xml:space="preserve"> que vos forneço </w:t>
      </w:r>
      <w:r w:rsidR="009B335F" w:rsidRPr="00DB1EB9">
        <w:rPr>
          <w:rFonts w:eastAsia="Times New Roman" w:cstheme="minorHAnsi"/>
          <w:sz w:val="24"/>
          <w:szCs w:val="24"/>
          <w:lang w:eastAsia="pt-PT"/>
        </w:rPr>
        <w:t>abaixo</w:t>
      </w:r>
      <w:r w:rsidRPr="00DB1EB9">
        <w:rPr>
          <w:rFonts w:eastAsia="Times New Roman" w:cstheme="minorHAnsi"/>
          <w:sz w:val="24"/>
          <w:szCs w:val="24"/>
          <w:lang w:eastAsia="pt-PT"/>
        </w:rPr>
        <w:t>.</w:t>
      </w:r>
      <w:r w:rsidR="009B335F" w:rsidRPr="00DB1EB9">
        <w:rPr>
          <w:rFonts w:eastAsia="Times New Roman" w:cstheme="minorHAnsi"/>
          <w:sz w:val="24"/>
          <w:szCs w:val="24"/>
          <w:lang w:eastAsia="pt-PT"/>
        </w:rPr>
        <w:t xml:space="preserve"> Sejam críticos. Não tenham receio de questionar. A curiosidade foi, é e será sempre a ferramenta mais importante para nos desenvolvermos enquanto civilização.  </w:t>
      </w:r>
    </w:p>
    <w:p w14:paraId="0F132386" w14:textId="77777777" w:rsidR="009B335F" w:rsidRPr="00DB1EB9" w:rsidRDefault="009B335F" w:rsidP="00DB1EB9">
      <w:pPr>
        <w:spacing w:after="0" w:line="360" w:lineRule="auto"/>
        <w:jc w:val="both"/>
        <w:rPr>
          <w:rFonts w:eastAsia="Times New Roman" w:cstheme="minorHAnsi"/>
          <w:sz w:val="24"/>
          <w:szCs w:val="24"/>
          <w:lang w:eastAsia="pt-PT"/>
        </w:rPr>
      </w:pPr>
    </w:p>
    <w:p w14:paraId="77943B3F" w14:textId="77777777" w:rsidR="00C42FCA" w:rsidRPr="00587BF2" w:rsidRDefault="00C42FCA" w:rsidP="00DB1EB9">
      <w:pPr>
        <w:spacing w:after="0" w:line="360" w:lineRule="auto"/>
        <w:jc w:val="both"/>
        <w:rPr>
          <w:rFonts w:eastAsia="Times New Roman" w:cstheme="minorHAnsi"/>
          <w:sz w:val="24"/>
          <w:szCs w:val="24"/>
          <w:lang w:val="en-US" w:eastAsia="pt-PT"/>
        </w:rPr>
      </w:pPr>
      <w:r w:rsidRPr="00587BF2">
        <w:rPr>
          <w:rFonts w:eastAsia="Times New Roman" w:cstheme="minorHAnsi"/>
          <w:sz w:val="24"/>
          <w:szCs w:val="24"/>
          <w:lang w:val="en-US" w:eastAsia="pt-PT"/>
        </w:rPr>
        <w:t>Bibliografia:</w:t>
      </w:r>
    </w:p>
    <w:p w14:paraId="0CB1D05C" w14:textId="705B4AFC" w:rsidR="00C42FCA" w:rsidRPr="00DB1EB9" w:rsidRDefault="00587BF2" w:rsidP="00DB1EB9">
      <w:pPr>
        <w:spacing w:after="0" w:line="360" w:lineRule="auto"/>
        <w:jc w:val="both"/>
        <w:rPr>
          <w:rFonts w:eastAsia="Times New Roman" w:cstheme="minorHAnsi"/>
          <w:sz w:val="24"/>
          <w:szCs w:val="24"/>
          <w:lang w:val="en-US" w:eastAsia="pt-PT"/>
        </w:rPr>
      </w:pPr>
      <w:r>
        <w:rPr>
          <w:rFonts w:eastAsia="Times New Roman" w:cstheme="minorHAnsi"/>
          <w:sz w:val="24"/>
          <w:szCs w:val="24"/>
          <w:lang w:val="en-US" w:eastAsia="pt-PT"/>
        </w:rPr>
        <w:t>-</w:t>
      </w:r>
      <w:r w:rsidR="00C42FCA" w:rsidRPr="00DB1EB9">
        <w:rPr>
          <w:rFonts w:eastAsia="Times New Roman" w:cstheme="minorHAnsi"/>
          <w:sz w:val="24"/>
          <w:szCs w:val="24"/>
          <w:lang w:val="en-US" w:eastAsia="pt-PT"/>
        </w:rPr>
        <w:t xml:space="preserve"> Nicas, M. and Jones, R.M. (2009), Relative Contributions of Four Exposure Pathways to Influenza Infection Risk. Risk Analysis, 29: 1292-1303. doi:10.1111/j.1539-6924.2009.01253.x</w:t>
      </w:r>
    </w:p>
    <w:p w14:paraId="1C92FF43" w14:textId="5580E71D" w:rsidR="00C42FCA" w:rsidRPr="00DB1EB9" w:rsidRDefault="00587BF2" w:rsidP="00DB1EB9">
      <w:pPr>
        <w:spacing w:after="0" w:line="360" w:lineRule="auto"/>
        <w:jc w:val="both"/>
        <w:rPr>
          <w:rFonts w:eastAsia="Times New Roman" w:cstheme="minorHAnsi"/>
          <w:sz w:val="24"/>
          <w:szCs w:val="24"/>
          <w:lang w:val="en-US" w:eastAsia="pt-PT"/>
        </w:rPr>
      </w:pPr>
      <w:r>
        <w:rPr>
          <w:rFonts w:eastAsia="Times New Roman" w:cstheme="minorHAnsi"/>
          <w:sz w:val="24"/>
          <w:szCs w:val="24"/>
          <w:lang w:val="en-US" w:eastAsia="pt-PT"/>
        </w:rPr>
        <w:t>-</w:t>
      </w:r>
      <w:r w:rsidR="00C42FCA" w:rsidRPr="00DB1EB9">
        <w:rPr>
          <w:rFonts w:eastAsia="Times New Roman" w:cstheme="minorHAnsi"/>
          <w:sz w:val="24"/>
          <w:szCs w:val="24"/>
          <w:lang w:val="en-US" w:eastAsia="pt-PT"/>
        </w:rPr>
        <w:t xml:space="preserve"> Xie, X., Li, Y., Chwang, A.T.Y., Ho, P.L. and Seto, W.H. (2007), How far droplets can move in indoor environments – revisiting the Wells evaporation–falling curve. Indoor Air, 17: 211-225. doi:10.1111/j.1600-0668.2007.00469.x</w:t>
      </w:r>
    </w:p>
    <w:p w14:paraId="4E577CC3" w14:textId="39F7E96D" w:rsidR="00C42FCA" w:rsidRPr="00587BF2" w:rsidRDefault="00587BF2" w:rsidP="00DB1EB9">
      <w:pPr>
        <w:spacing w:after="0" w:line="360" w:lineRule="auto"/>
        <w:jc w:val="both"/>
        <w:rPr>
          <w:rFonts w:eastAsia="Times New Roman" w:cstheme="minorHAnsi"/>
          <w:sz w:val="24"/>
          <w:szCs w:val="24"/>
          <w:lang w:val="en-US" w:eastAsia="pt-PT"/>
        </w:rPr>
      </w:pPr>
      <w:r>
        <w:rPr>
          <w:rFonts w:eastAsia="Times New Roman" w:cstheme="minorHAnsi"/>
          <w:sz w:val="24"/>
          <w:szCs w:val="24"/>
          <w:lang w:val="en-US" w:eastAsia="pt-PT"/>
        </w:rPr>
        <w:t>-</w:t>
      </w:r>
      <w:bookmarkStart w:id="0" w:name="_GoBack"/>
      <w:bookmarkEnd w:id="0"/>
      <w:r w:rsidR="00C42FCA" w:rsidRPr="00DB1EB9">
        <w:rPr>
          <w:rFonts w:eastAsia="Times New Roman" w:cstheme="minorHAnsi"/>
          <w:sz w:val="24"/>
          <w:szCs w:val="24"/>
          <w:lang w:val="en-US" w:eastAsia="pt-PT"/>
        </w:rPr>
        <w:t xml:space="preserve"> van der Sande M, Teunis P, Sabel R (2008) Professional and Home-Made Face Masks Reduce Exposure to Respiratory Infections among the General Population. </w:t>
      </w:r>
      <w:r w:rsidR="00C42FCA" w:rsidRPr="00587BF2">
        <w:rPr>
          <w:rFonts w:eastAsia="Times New Roman" w:cstheme="minorHAnsi"/>
          <w:sz w:val="24"/>
          <w:szCs w:val="24"/>
          <w:lang w:val="en-US" w:eastAsia="pt-PT"/>
        </w:rPr>
        <w:t xml:space="preserve">PLoS ONE 3(7): e2618. </w:t>
      </w:r>
      <w:hyperlink r:id="rId7" w:tgtFrame="_blank" w:history="1">
        <w:r w:rsidR="00C42FCA" w:rsidRPr="00587BF2">
          <w:rPr>
            <w:rFonts w:eastAsia="Times New Roman" w:cstheme="minorHAnsi"/>
            <w:color w:val="0000FF"/>
            <w:sz w:val="24"/>
            <w:szCs w:val="24"/>
            <w:u w:val="single"/>
            <w:bdr w:val="none" w:sz="0" w:space="0" w:color="auto" w:frame="1"/>
            <w:lang w:val="en-US" w:eastAsia="pt-PT"/>
          </w:rPr>
          <w:t>https://doi.org/10.1371/journal.pone.0002618</w:t>
        </w:r>
      </w:hyperlink>
    </w:p>
    <w:p w14:paraId="0D5A335D" w14:textId="77777777" w:rsidR="00C42FCA" w:rsidRPr="00587BF2" w:rsidRDefault="00C42FCA" w:rsidP="00DB1EB9">
      <w:pPr>
        <w:spacing w:after="0" w:line="360" w:lineRule="auto"/>
        <w:rPr>
          <w:rFonts w:eastAsia="Times New Roman" w:cstheme="minorHAnsi"/>
          <w:color w:val="385898"/>
          <w:sz w:val="24"/>
          <w:szCs w:val="24"/>
          <w:bdr w:val="single" w:sz="2" w:space="0" w:color="auto" w:frame="1"/>
          <w:lang w:val="en-US" w:eastAsia="pt-PT"/>
        </w:rPr>
      </w:pPr>
      <w:r w:rsidRPr="00DB1EB9">
        <w:rPr>
          <w:rFonts w:eastAsia="Times New Roman" w:cstheme="minorHAnsi"/>
          <w:sz w:val="24"/>
          <w:szCs w:val="24"/>
          <w:lang w:eastAsia="pt-PT"/>
        </w:rPr>
        <w:fldChar w:fldCharType="begin"/>
      </w:r>
      <w:r w:rsidRPr="00587BF2">
        <w:rPr>
          <w:rFonts w:eastAsia="Times New Roman" w:cstheme="minorHAnsi"/>
          <w:sz w:val="24"/>
          <w:szCs w:val="24"/>
          <w:lang w:val="en-US" w:eastAsia="pt-PT"/>
        </w:rPr>
        <w:instrText xml:space="preserve"> HYPERLINK "https://www.facebook.com/photo/?fbid=3244448092254487&amp;set=pcb.3244501465582483&amp;__cft__%5b0%5d=AZVxzdfRfs-Snow_Wh1DX6u1Z6NlhUpu3CGEO5ZKMdeCxSAhWxjGlsyQa0RPRxcTg0NopcGq2agk89PCd97fKNq40lU71AOPHAmuHKfG2nE-19KbKEsO-4543m46FBqn_ds&amp;__tn__=*bH-R" </w:instrText>
      </w:r>
      <w:r w:rsidRPr="00DB1EB9">
        <w:rPr>
          <w:rFonts w:eastAsia="Times New Roman" w:cstheme="minorHAnsi"/>
          <w:sz w:val="24"/>
          <w:szCs w:val="24"/>
          <w:lang w:eastAsia="pt-PT"/>
        </w:rPr>
        <w:fldChar w:fldCharType="separate"/>
      </w:r>
    </w:p>
    <w:p w14:paraId="58712730" w14:textId="42A8A606" w:rsidR="00C42FCA" w:rsidRPr="00587BF2" w:rsidRDefault="00C42FCA" w:rsidP="00DB1EB9">
      <w:pPr>
        <w:spacing w:after="0" w:line="360" w:lineRule="auto"/>
        <w:rPr>
          <w:rFonts w:eastAsia="Times New Roman" w:cstheme="minorHAnsi"/>
          <w:sz w:val="24"/>
          <w:szCs w:val="24"/>
          <w:lang w:val="en-US" w:eastAsia="pt-PT"/>
        </w:rPr>
      </w:pPr>
    </w:p>
    <w:p w14:paraId="07F94351" w14:textId="5CBFCEED" w:rsidR="00C42FCA" w:rsidRPr="00587BF2" w:rsidRDefault="00C42FCA" w:rsidP="00DB1EB9">
      <w:pPr>
        <w:spacing w:after="0" w:line="360" w:lineRule="auto"/>
        <w:rPr>
          <w:rFonts w:eastAsia="Times New Roman" w:cstheme="minorHAnsi"/>
          <w:sz w:val="24"/>
          <w:szCs w:val="24"/>
          <w:lang w:val="en-US" w:eastAsia="pt-PT"/>
        </w:rPr>
      </w:pPr>
      <w:r w:rsidRPr="00DB1EB9">
        <w:rPr>
          <w:rFonts w:eastAsia="Times New Roman" w:cstheme="minorHAnsi"/>
          <w:sz w:val="24"/>
          <w:szCs w:val="24"/>
          <w:lang w:eastAsia="pt-PT"/>
        </w:rPr>
        <w:fldChar w:fldCharType="end"/>
      </w:r>
      <w:r w:rsidR="004F403A" w:rsidRPr="00587BF2">
        <w:rPr>
          <w:rFonts w:eastAsia="Times New Roman" w:cstheme="minorHAnsi"/>
          <w:sz w:val="24"/>
          <w:szCs w:val="24"/>
          <w:lang w:val="en-US" w:eastAsia="pt-PT"/>
        </w:rPr>
        <w:t>Alcides Simão</w:t>
      </w:r>
    </w:p>
    <w:p w14:paraId="457238F5" w14:textId="0D2E63B4" w:rsidR="004F403A" w:rsidRPr="00DB1EB9" w:rsidRDefault="004F403A" w:rsidP="00DB1EB9">
      <w:pPr>
        <w:spacing w:after="0" w:line="360" w:lineRule="auto"/>
        <w:rPr>
          <w:rFonts w:eastAsia="Times New Roman" w:cstheme="minorHAnsi"/>
          <w:sz w:val="24"/>
          <w:szCs w:val="24"/>
          <w:lang w:eastAsia="pt-PT"/>
        </w:rPr>
      </w:pPr>
      <w:r>
        <w:rPr>
          <w:rFonts w:eastAsia="Times New Roman" w:cstheme="minorHAnsi"/>
          <w:sz w:val="24"/>
          <w:szCs w:val="24"/>
          <w:lang w:eastAsia="pt-PT"/>
        </w:rPr>
        <w:t>Ciência na Imprensa Regional – Ciência Viva</w:t>
      </w:r>
    </w:p>
    <w:sectPr w:rsidR="004F403A" w:rsidRPr="00DB1EB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BFD48" w14:textId="77777777" w:rsidR="00651993" w:rsidRDefault="00651993" w:rsidP="00005A63">
      <w:pPr>
        <w:spacing w:after="0" w:line="240" w:lineRule="auto"/>
      </w:pPr>
      <w:r>
        <w:separator/>
      </w:r>
    </w:p>
  </w:endnote>
  <w:endnote w:type="continuationSeparator" w:id="0">
    <w:p w14:paraId="3AE9B069" w14:textId="77777777" w:rsidR="00651993" w:rsidRDefault="00651993" w:rsidP="0000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58CC7" w14:textId="77777777" w:rsidR="00651993" w:rsidRDefault="00651993" w:rsidP="00005A63">
      <w:pPr>
        <w:spacing w:after="0" w:line="240" w:lineRule="auto"/>
      </w:pPr>
      <w:r>
        <w:separator/>
      </w:r>
    </w:p>
  </w:footnote>
  <w:footnote w:type="continuationSeparator" w:id="0">
    <w:p w14:paraId="789F393F" w14:textId="77777777" w:rsidR="00651993" w:rsidRDefault="00651993" w:rsidP="00005A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CA"/>
    <w:rsid w:val="00005A63"/>
    <w:rsid w:val="000B0AE4"/>
    <w:rsid w:val="001F33F4"/>
    <w:rsid w:val="002578BD"/>
    <w:rsid w:val="00430C42"/>
    <w:rsid w:val="004D4842"/>
    <w:rsid w:val="004F403A"/>
    <w:rsid w:val="00587BF2"/>
    <w:rsid w:val="00651993"/>
    <w:rsid w:val="007603C8"/>
    <w:rsid w:val="00792CAB"/>
    <w:rsid w:val="008509CC"/>
    <w:rsid w:val="00985C2C"/>
    <w:rsid w:val="00985E1C"/>
    <w:rsid w:val="009B335F"/>
    <w:rsid w:val="00B0311D"/>
    <w:rsid w:val="00C42FCA"/>
    <w:rsid w:val="00C52E4A"/>
    <w:rsid w:val="00D728E2"/>
    <w:rsid w:val="00D86F05"/>
    <w:rsid w:val="00DB1EB9"/>
    <w:rsid w:val="00E432D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9C30"/>
  <w15:chartTrackingRefBased/>
  <w15:docId w15:val="{275B23AC-BCF9-4AF5-9A5F-B35DC23F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C42FCA"/>
    <w:rPr>
      <w:color w:val="0000FF"/>
      <w:u w:val="single"/>
    </w:rPr>
  </w:style>
  <w:style w:type="character" w:customStyle="1" w:styleId="gpro0wi8">
    <w:name w:val="gpro0wi8"/>
    <w:basedOn w:val="Tipodeletrapredefinidodopargrafo"/>
    <w:rsid w:val="00C42FCA"/>
  </w:style>
  <w:style w:type="character" w:customStyle="1" w:styleId="pcp91wgn">
    <w:name w:val="pcp91wgn"/>
    <w:basedOn w:val="Tipodeletrapredefinidodopargrafo"/>
    <w:rsid w:val="00C42FCA"/>
  </w:style>
  <w:style w:type="paragraph" w:styleId="Textodenotadefim">
    <w:name w:val="endnote text"/>
    <w:basedOn w:val="Normal"/>
    <w:link w:val="TextodenotadefimCarter"/>
    <w:uiPriority w:val="99"/>
    <w:semiHidden/>
    <w:unhideWhenUsed/>
    <w:rsid w:val="00005A63"/>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005A63"/>
    <w:rPr>
      <w:sz w:val="20"/>
      <w:szCs w:val="20"/>
    </w:rPr>
  </w:style>
  <w:style w:type="character" w:styleId="Refdenotadefim">
    <w:name w:val="endnote reference"/>
    <w:basedOn w:val="Tipodeletrapredefinidodopargrafo"/>
    <w:uiPriority w:val="99"/>
    <w:semiHidden/>
    <w:unhideWhenUsed/>
    <w:rsid w:val="00005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575306">
      <w:bodyDiv w:val="1"/>
      <w:marLeft w:val="0"/>
      <w:marRight w:val="0"/>
      <w:marTop w:val="0"/>
      <w:marBottom w:val="0"/>
      <w:divBdr>
        <w:top w:val="none" w:sz="0" w:space="0" w:color="auto"/>
        <w:left w:val="none" w:sz="0" w:space="0" w:color="auto"/>
        <w:bottom w:val="none" w:sz="0" w:space="0" w:color="auto"/>
        <w:right w:val="none" w:sz="0" w:space="0" w:color="auto"/>
      </w:divBdr>
      <w:divsChild>
        <w:div w:id="1266115577">
          <w:marLeft w:val="0"/>
          <w:marRight w:val="0"/>
          <w:marTop w:val="0"/>
          <w:marBottom w:val="0"/>
          <w:divBdr>
            <w:top w:val="none" w:sz="0" w:space="0" w:color="auto"/>
            <w:left w:val="none" w:sz="0" w:space="0" w:color="auto"/>
            <w:bottom w:val="none" w:sz="0" w:space="0" w:color="auto"/>
            <w:right w:val="none" w:sz="0" w:space="0" w:color="auto"/>
          </w:divBdr>
          <w:divsChild>
            <w:div w:id="1881552610">
              <w:marLeft w:val="0"/>
              <w:marRight w:val="0"/>
              <w:marTop w:val="0"/>
              <w:marBottom w:val="0"/>
              <w:divBdr>
                <w:top w:val="none" w:sz="0" w:space="0" w:color="auto"/>
                <w:left w:val="none" w:sz="0" w:space="0" w:color="auto"/>
                <w:bottom w:val="none" w:sz="0" w:space="0" w:color="auto"/>
                <w:right w:val="none" w:sz="0" w:space="0" w:color="auto"/>
              </w:divBdr>
              <w:divsChild>
                <w:div w:id="211774338">
                  <w:marLeft w:val="0"/>
                  <w:marRight w:val="0"/>
                  <w:marTop w:val="0"/>
                  <w:marBottom w:val="0"/>
                  <w:divBdr>
                    <w:top w:val="none" w:sz="0" w:space="0" w:color="auto"/>
                    <w:left w:val="none" w:sz="0" w:space="0" w:color="auto"/>
                    <w:bottom w:val="none" w:sz="0" w:space="0" w:color="auto"/>
                    <w:right w:val="none" w:sz="0" w:space="0" w:color="auto"/>
                  </w:divBdr>
                  <w:divsChild>
                    <w:div w:id="1079327832">
                      <w:marLeft w:val="0"/>
                      <w:marRight w:val="0"/>
                      <w:marTop w:val="0"/>
                      <w:marBottom w:val="0"/>
                      <w:divBdr>
                        <w:top w:val="none" w:sz="0" w:space="0" w:color="auto"/>
                        <w:left w:val="none" w:sz="0" w:space="0" w:color="auto"/>
                        <w:bottom w:val="none" w:sz="0" w:space="0" w:color="auto"/>
                        <w:right w:val="none" w:sz="0" w:space="0" w:color="auto"/>
                      </w:divBdr>
                      <w:divsChild>
                        <w:div w:id="845631258">
                          <w:marLeft w:val="0"/>
                          <w:marRight w:val="0"/>
                          <w:marTop w:val="75"/>
                          <w:marBottom w:val="75"/>
                          <w:divBdr>
                            <w:top w:val="none" w:sz="0" w:space="0" w:color="auto"/>
                            <w:left w:val="none" w:sz="0" w:space="0" w:color="auto"/>
                            <w:bottom w:val="none" w:sz="0" w:space="0" w:color="auto"/>
                            <w:right w:val="none" w:sz="0" w:space="0" w:color="auto"/>
                          </w:divBdr>
                          <w:divsChild>
                            <w:div w:id="335765677">
                              <w:marLeft w:val="0"/>
                              <w:marRight w:val="0"/>
                              <w:marTop w:val="0"/>
                              <w:marBottom w:val="0"/>
                              <w:divBdr>
                                <w:top w:val="none" w:sz="0" w:space="0" w:color="auto"/>
                                <w:left w:val="none" w:sz="0" w:space="0" w:color="auto"/>
                                <w:bottom w:val="none" w:sz="0" w:space="0" w:color="auto"/>
                                <w:right w:val="none" w:sz="0" w:space="0" w:color="auto"/>
                              </w:divBdr>
                              <w:divsChild>
                                <w:div w:id="1204562967">
                                  <w:marLeft w:val="0"/>
                                  <w:marRight w:val="0"/>
                                  <w:marTop w:val="0"/>
                                  <w:marBottom w:val="0"/>
                                  <w:divBdr>
                                    <w:top w:val="none" w:sz="0" w:space="0" w:color="auto"/>
                                    <w:left w:val="none" w:sz="0" w:space="0" w:color="auto"/>
                                    <w:bottom w:val="none" w:sz="0" w:space="0" w:color="auto"/>
                                    <w:right w:val="none" w:sz="0" w:space="0" w:color="auto"/>
                                  </w:divBdr>
                                </w:div>
                              </w:divsChild>
                            </w:div>
                            <w:div w:id="972757612">
                              <w:marLeft w:val="0"/>
                              <w:marRight w:val="0"/>
                              <w:marTop w:val="120"/>
                              <w:marBottom w:val="0"/>
                              <w:divBdr>
                                <w:top w:val="none" w:sz="0" w:space="0" w:color="auto"/>
                                <w:left w:val="none" w:sz="0" w:space="0" w:color="auto"/>
                                <w:bottom w:val="none" w:sz="0" w:space="0" w:color="auto"/>
                                <w:right w:val="none" w:sz="0" w:space="0" w:color="auto"/>
                              </w:divBdr>
                              <w:divsChild>
                                <w:div w:id="2128045">
                                  <w:marLeft w:val="0"/>
                                  <w:marRight w:val="0"/>
                                  <w:marTop w:val="0"/>
                                  <w:marBottom w:val="0"/>
                                  <w:divBdr>
                                    <w:top w:val="none" w:sz="0" w:space="0" w:color="auto"/>
                                    <w:left w:val="none" w:sz="0" w:space="0" w:color="auto"/>
                                    <w:bottom w:val="none" w:sz="0" w:space="0" w:color="auto"/>
                                    <w:right w:val="none" w:sz="0" w:space="0" w:color="auto"/>
                                  </w:divBdr>
                                </w:div>
                              </w:divsChild>
                            </w:div>
                            <w:div w:id="1504515993">
                              <w:marLeft w:val="0"/>
                              <w:marRight w:val="0"/>
                              <w:marTop w:val="120"/>
                              <w:marBottom w:val="0"/>
                              <w:divBdr>
                                <w:top w:val="none" w:sz="0" w:space="0" w:color="auto"/>
                                <w:left w:val="none" w:sz="0" w:space="0" w:color="auto"/>
                                <w:bottom w:val="none" w:sz="0" w:space="0" w:color="auto"/>
                                <w:right w:val="none" w:sz="0" w:space="0" w:color="auto"/>
                              </w:divBdr>
                              <w:divsChild>
                                <w:div w:id="635337028">
                                  <w:marLeft w:val="0"/>
                                  <w:marRight w:val="0"/>
                                  <w:marTop w:val="0"/>
                                  <w:marBottom w:val="0"/>
                                  <w:divBdr>
                                    <w:top w:val="none" w:sz="0" w:space="0" w:color="auto"/>
                                    <w:left w:val="none" w:sz="0" w:space="0" w:color="auto"/>
                                    <w:bottom w:val="none" w:sz="0" w:space="0" w:color="auto"/>
                                    <w:right w:val="none" w:sz="0" w:space="0" w:color="auto"/>
                                  </w:divBdr>
                                </w:div>
                              </w:divsChild>
                            </w:div>
                            <w:div w:id="1483697780">
                              <w:marLeft w:val="0"/>
                              <w:marRight w:val="0"/>
                              <w:marTop w:val="120"/>
                              <w:marBottom w:val="0"/>
                              <w:divBdr>
                                <w:top w:val="none" w:sz="0" w:space="0" w:color="auto"/>
                                <w:left w:val="none" w:sz="0" w:space="0" w:color="auto"/>
                                <w:bottom w:val="none" w:sz="0" w:space="0" w:color="auto"/>
                                <w:right w:val="none" w:sz="0" w:space="0" w:color="auto"/>
                              </w:divBdr>
                              <w:divsChild>
                                <w:div w:id="1187215060">
                                  <w:marLeft w:val="0"/>
                                  <w:marRight w:val="0"/>
                                  <w:marTop w:val="0"/>
                                  <w:marBottom w:val="0"/>
                                  <w:divBdr>
                                    <w:top w:val="none" w:sz="0" w:space="0" w:color="auto"/>
                                    <w:left w:val="none" w:sz="0" w:space="0" w:color="auto"/>
                                    <w:bottom w:val="none" w:sz="0" w:space="0" w:color="auto"/>
                                    <w:right w:val="none" w:sz="0" w:space="0" w:color="auto"/>
                                  </w:divBdr>
                                </w:div>
                              </w:divsChild>
                            </w:div>
                            <w:div w:id="1824736116">
                              <w:marLeft w:val="0"/>
                              <w:marRight w:val="0"/>
                              <w:marTop w:val="120"/>
                              <w:marBottom w:val="0"/>
                              <w:divBdr>
                                <w:top w:val="none" w:sz="0" w:space="0" w:color="auto"/>
                                <w:left w:val="none" w:sz="0" w:space="0" w:color="auto"/>
                                <w:bottom w:val="none" w:sz="0" w:space="0" w:color="auto"/>
                                <w:right w:val="none" w:sz="0" w:space="0" w:color="auto"/>
                              </w:divBdr>
                              <w:divsChild>
                                <w:div w:id="1901355808">
                                  <w:marLeft w:val="0"/>
                                  <w:marRight w:val="0"/>
                                  <w:marTop w:val="0"/>
                                  <w:marBottom w:val="0"/>
                                  <w:divBdr>
                                    <w:top w:val="none" w:sz="0" w:space="0" w:color="auto"/>
                                    <w:left w:val="none" w:sz="0" w:space="0" w:color="auto"/>
                                    <w:bottom w:val="none" w:sz="0" w:space="0" w:color="auto"/>
                                    <w:right w:val="none" w:sz="0" w:space="0" w:color="auto"/>
                                  </w:divBdr>
                                </w:div>
                              </w:divsChild>
                            </w:div>
                            <w:div w:id="592587753">
                              <w:marLeft w:val="0"/>
                              <w:marRight w:val="0"/>
                              <w:marTop w:val="120"/>
                              <w:marBottom w:val="0"/>
                              <w:divBdr>
                                <w:top w:val="none" w:sz="0" w:space="0" w:color="auto"/>
                                <w:left w:val="none" w:sz="0" w:space="0" w:color="auto"/>
                                <w:bottom w:val="none" w:sz="0" w:space="0" w:color="auto"/>
                                <w:right w:val="none" w:sz="0" w:space="0" w:color="auto"/>
                              </w:divBdr>
                              <w:divsChild>
                                <w:div w:id="1411855531">
                                  <w:marLeft w:val="0"/>
                                  <w:marRight w:val="0"/>
                                  <w:marTop w:val="0"/>
                                  <w:marBottom w:val="0"/>
                                  <w:divBdr>
                                    <w:top w:val="none" w:sz="0" w:space="0" w:color="auto"/>
                                    <w:left w:val="none" w:sz="0" w:space="0" w:color="auto"/>
                                    <w:bottom w:val="none" w:sz="0" w:space="0" w:color="auto"/>
                                    <w:right w:val="none" w:sz="0" w:space="0" w:color="auto"/>
                                  </w:divBdr>
                                </w:div>
                              </w:divsChild>
                            </w:div>
                            <w:div w:id="566651365">
                              <w:marLeft w:val="0"/>
                              <w:marRight w:val="0"/>
                              <w:marTop w:val="120"/>
                              <w:marBottom w:val="0"/>
                              <w:divBdr>
                                <w:top w:val="none" w:sz="0" w:space="0" w:color="auto"/>
                                <w:left w:val="none" w:sz="0" w:space="0" w:color="auto"/>
                                <w:bottom w:val="none" w:sz="0" w:space="0" w:color="auto"/>
                                <w:right w:val="none" w:sz="0" w:space="0" w:color="auto"/>
                              </w:divBdr>
                              <w:divsChild>
                                <w:div w:id="379329372">
                                  <w:marLeft w:val="0"/>
                                  <w:marRight w:val="0"/>
                                  <w:marTop w:val="0"/>
                                  <w:marBottom w:val="0"/>
                                  <w:divBdr>
                                    <w:top w:val="none" w:sz="0" w:space="0" w:color="auto"/>
                                    <w:left w:val="none" w:sz="0" w:space="0" w:color="auto"/>
                                    <w:bottom w:val="none" w:sz="0" w:space="0" w:color="auto"/>
                                    <w:right w:val="none" w:sz="0" w:space="0" w:color="auto"/>
                                  </w:divBdr>
                                </w:div>
                              </w:divsChild>
                            </w:div>
                            <w:div w:id="252474719">
                              <w:marLeft w:val="0"/>
                              <w:marRight w:val="0"/>
                              <w:marTop w:val="120"/>
                              <w:marBottom w:val="0"/>
                              <w:divBdr>
                                <w:top w:val="none" w:sz="0" w:space="0" w:color="auto"/>
                                <w:left w:val="none" w:sz="0" w:space="0" w:color="auto"/>
                                <w:bottom w:val="none" w:sz="0" w:space="0" w:color="auto"/>
                                <w:right w:val="none" w:sz="0" w:space="0" w:color="auto"/>
                              </w:divBdr>
                              <w:divsChild>
                                <w:div w:id="702290262">
                                  <w:marLeft w:val="0"/>
                                  <w:marRight w:val="0"/>
                                  <w:marTop w:val="0"/>
                                  <w:marBottom w:val="0"/>
                                  <w:divBdr>
                                    <w:top w:val="none" w:sz="0" w:space="0" w:color="auto"/>
                                    <w:left w:val="none" w:sz="0" w:space="0" w:color="auto"/>
                                    <w:bottom w:val="none" w:sz="0" w:space="0" w:color="auto"/>
                                    <w:right w:val="none" w:sz="0" w:space="0" w:color="auto"/>
                                  </w:divBdr>
                                </w:div>
                              </w:divsChild>
                            </w:div>
                            <w:div w:id="1066801981">
                              <w:marLeft w:val="0"/>
                              <w:marRight w:val="0"/>
                              <w:marTop w:val="120"/>
                              <w:marBottom w:val="0"/>
                              <w:divBdr>
                                <w:top w:val="none" w:sz="0" w:space="0" w:color="auto"/>
                                <w:left w:val="none" w:sz="0" w:space="0" w:color="auto"/>
                                <w:bottom w:val="none" w:sz="0" w:space="0" w:color="auto"/>
                                <w:right w:val="none" w:sz="0" w:space="0" w:color="auto"/>
                              </w:divBdr>
                              <w:divsChild>
                                <w:div w:id="1683168787">
                                  <w:marLeft w:val="0"/>
                                  <w:marRight w:val="0"/>
                                  <w:marTop w:val="0"/>
                                  <w:marBottom w:val="0"/>
                                  <w:divBdr>
                                    <w:top w:val="none" w:sz="0" w:space="0" w:color="auto"/>
                                    <w:left w:val="none" w:sz="0" w:space="0" w:color="auto"/>
                                    <w:bottom w:val="none" w:sz="0" w:space="0" w:color="auto"/>
                                    <w:right w:val="none" w:sz="0" w:space="0" w:color="auto"/>
                                  </w:divBdr>
                                </w:div>
                              </w:divsChild>
                            </w:div>
                            <w:div w:id="88628090">
                              <w:marLeft w:val="0"/>
                              <w:marRight w:val="0"/>
                              <w:marTop w:val="120"/>
                              <w:marBottom w:val="0"/>
                              <w:divBdr>
                                <w:top w:val="none" w:sz="0" w:space="0" w:color="auto"/>
                                <w:left w:val="none" w:sz="0" w:space="0" w:color="auto"/>
                                <w:bottom w:val="none" w:sz="0" w:space="0" w:color="auto"/>
                                <w:right w:val="none" w:sz="0" w:space="0" w:color="auto"/>
                              </w:divBdr>
                              <w:divsChild>
                                <w:div w:id="331881020">
                                  <w:marLeft w:val="0"/>
                                  <w:marRight w:val="0"/>
                                  <w:marTop w:val="0"/>
                                  <w:marBottom w:val="0"/>
                                  <w:divBdr>
                                    <w:top w:val="none" w:sz="0" w:space="0" w:color="auto"/>
                                    <w:left w:val="none" w:sz="0" w:space="0" w:color="auto"/>
                                    <w:bottom w:val="none" w:sz="0" w:space="0" w:color="auto"/>
                                    <w:right w:val="none" w:sz="0" w:space="0" w:color="auto"/>
                                  </w:divBdr>
                                </w:div>
                                <w:div w:id="1879009848">
                                  <w:marLeft w:val="0"/>
                                  <w:marRight w:val="0"/>
                                  <w:marTop w:val="0"/>
                                  <w:marBottom w:val="0"/>
                                  <w:divBdr>
                                    <w:top w:val="none" w:sz="0" w:space="0" w:color="auto"/>
                                    <w:left w:val="none" w:sz="0" w:space="0" w:color="auto"/>
                                    <w:bottom w:val="none" w:sz="0" w:space="0" w:color="auto"/>
                                    <w:right w:val="none" w:sz="0" w:space="0" w:color="auto"/>
                                  </w:divBdr>
                                </w:div>
                              </w:divsChild>
                            </w:div>
                            <w:div w:id="893351435">
                              <w:marLeft w:val="0"/>
                              <w:marRight w:val="0"/>
                              <w:marTop w:val="120"/>
                              <w:marBottom w:val="0"/>
                              <w:divBdr>
                                <w:top w:val="none" w:sz="0" w:space="0" w:color="auto"/>
                                <w:left w:val="none" w:sz="0" w:space="0" w:color="auto"/>
                                <w:bottom w:val="none" w:sz="0" w:space="0" w:color="auto"/>
                                <w:right w:val="none" w:sz="0" w:space="0" w:color="auto"/>
                              </w:divBdr>
                              <w:divsChild>
                                <w:div w:id="2125152996">
                                  <w:marLeft w:val="0"/>
                                  <w:marRight w:val="0"/>
                                  <w:marTop w:val="0"/>
                                  <w:marBottom w:val="0"/>
                                  <w:divBdr>
                                    <w:top w:val="none" w:sz="0" w:space="0" w:color="auto"/>
                                    <w:left w:val="none" w:sz="0" w:space="0" w:color="auto"/>
                                    <w:bottom w:val="none" w:sz="0" w:space="0" w:color="auto"/>
                                    <w:right w:val="none" w:sz="0" w:space="0" w:color="auto"/>
                                  </w:divBdr>
                                </w:div>
                              </w:divsChild>
                            </w:div>
                            <w:div w:id="727607812">
                              <w:marLeft w:val="0"/>
                              <w:marRight w:val="0"/>
                              <w:marTop w:val="120"/>
                              <w:marBottom w:val="0"/>
                              <w:divBdr>
                                <w:top w:val="none" w:sz="0" w:space="0" w:color="auto"/>
                                <w:left w:val="none" w:sz="0" w:space="0" w:color="auto"/>
                                <w:bottom w:val="none" w:sz="0" w:space="0" w:color="auto"/>
                                <w:right w:val="none" w:sz="0" w:space="0" w:color="auto"/>
                              </w:divBdr>
                              <w:divsChild>
                                <w:div w:id="4711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28405">
              <w:marLeft w:val="0"/>
              <w:marRight w:val="0"/>
              <w:marTop w:val="0"/>
              <w:marBottom w:val="0"/>
              <w:divBdr>
                <w:top w:val="none" w:sz="0" w:space="0" w:color="auto"/>
                <w:left w:val="none" w:sz="0" w:space="0" w:color="auto"/>
                <w:bottom w:val="none" w:sz="0" w:space="0" w:color="auto"/>
                <w:right w:val="none" w:sz="0" w:space="0" w:color="auto"/>
              </w:divBdr>
              <w:divsChild>
                <w:div w:id="1982610299">
                  <w:marLeft w:val="0"/>
                  <w:marRight w:val="0"/>
                  <w:marTop w:val="0"/>
                  <w:marBottom w:val="0"/>
                  <w:divBdr>
                    <w:top w:val="none" w:sz="0" w:space="0" w:color="auto"/>
                    <w:left w:val="none" w:sz="0" w:space="0" w:color="auto"/>
                    <w:bottom w:val="none" w:sz="0" w:space="0" w:color="auto"/>
                    <w:right w:val="none" w:sz="0" w:space="0" w:color="auto"/>
                  </w:divBdr>
                  <w:divsChild>
                    <w:div w:id="213740901">
                      <w:marLeft w:val="0"/>
                      <w:marRight w:val="0"/>
                      <w:marTop w:val="0"/>
                      <w:marBottom w:val="0"/>
                      <w:divBdr>
                        <w:top w:val="none" w:sz="0" w:space="0" w:color="auto"/>
                        <w:left w:val="none" w:sz="0" w:space="0" w:color="auto"/>
                        <w:bottom w:val="none" w:sz="0" w:space="0" w:color="auto"/>
                        <w:right w:val="none" w:sz="0" w:space="0" w:color="auto"/>
                      </w:divBdr>
                      <w:divsChild>
                        <w:div w:id="1222596251">
                          <w:marLeft w:val="0"/>
                          <w:marRight w:val="0"/>
                          <w:marTop w:val="0"/>
                          <w:marBottom w:val="0"/>
                          <w:divBdr>
                            <w:top w:val="none" w:sz="0" w:space="0" w:color="auto"/>
                            <w:left w:val="none" w:sz="0" w:space="0" w:color="auto"/>
                            <w:bottom w:val="none" w:sz="0" w:space="0" w:color="auto"/>
                            <w:right w:val="none" w:sz="0" w:space="0" w:color="auto"/>
                          </w:divBdr>
                          <w:divsChild>
                            <w:div w:id="1844659610">
                              <w:marLeft w:val="0"/>
                              <w:marRight w:val="0"/>
                              <w:marTop w:val="0"/>
                              <w:marBottom w:val="0"/>
                              <w:divBdr>
                                <w:top w:val="none" w:sz="0" w:space="0" w:color="auto"/>
                                <w:left w:val="none" w:sz="0" w:space="0" w:color="auto"/>
                                <w:bottom w:val="none" w:sz="0" w:space="0" w:color="auto"/>
                                <w:right w:val="none" w:sz="0" w:space="0" w:color="auto"/>
                              </w:divBdr>
                              <w:divsChild>
                                <w:div w:id="953361390">
                                  <w:marLeft w:val="0"/>
                                  <w:marRight w:val="0"/>
                                  <w:marTop w:val="0"/>
                                  <w:marBottom w:val="0"/>
                                  <w:divBdr>
                                    <w:top w:val="none" w:sz="0" w:space="0" w:color="auto"/>
                                    <w:left w:val="none" w:sz="0" w:space="0" w:color="auto"/>
                                    <w:bottom w:val="none" w:sz="0" w:space="0" w:color="auto"/>
                                    <w:right w:val="none" w:sz="0" w:space="0" w:color="auto"/>
                                  </w:divBdr>
                                  <w:divsChild>
                                    <w:div w:id="1729764028">
                                      <w:marLeft w:val="0"/>
                                      <w:marRight w:val="0"/>
                                      <w:marTop w:val="0"/>
                                      <w:marBottom w:val="0"/>
                                      <w:divBdr>
                                        <w:top w:val="none" w:sz="0" w:space="0" w:color="auto"/>
                                        <w:left w:val="none" w:sz="0" w:space="0" w:color="auto"/>
                                        <w:bottom w:val="none" w:sz="0" w:space="0" w:color="auto"/>
                                        <w:right w:val="none" w:sz="0" w:space="0" w:color="auto"/>
                                      </w:divBdr>
                                      <w:divsChild>
                                        <w:div w:id="1856073191">
                                          <w:marLeft w:val="0"/>
                                          <w:marRight w:val="0"/>
                                          <w:marTop w:val="0"/>
                                          <w:marBottom w:val="0"/>
                                          <w:divBdr>
                                            <w:top w:val="none" w:sz="0" w:space="0" w:color="auto"/>
                                            <w:left w:val="none" w:sz="0" w:space="0" w:color="auto"/>
                                            <w:bottom w:val="none" w:sz="0" w:space="0" w:color="auto"/>
                                            <w:right w:val="none" w:sz="0" w:space="0" w:color="auto"/>
                                          </w:divBdr>
                                          <w:divsChild>
                                            <w:div w:id="1504010093">
                                              <w:marLeft w:val="0"/>
                                              <w:marRight w:val="0"/>
                                              <w:marTop w:val="0"/>
                                              <w:marBottom w:val="0"/>
                                              <w:divBdr>
                                                <w:top w:val="none" w:sz="0" w:space="0" w:color="auto"/>
                                                <w:left w:val="none" w:sz="0" w:space="0" w:color="auto"/>
                                                <w:bottom w:val="none" w:sz="0" w:space="0" w:color="auto"/>
                                                <w:right w:val="none" w:sz="0" w:space="0" w:color="auto"/>
                                              </w:divBdr>
                                              <w:divsChild>
                                                <w:div w:id="14856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30073">
                                      <w:marLeft w:val="0"/>
                                      <w:marRight w:val="0"/>
                                      <w:marTop w:val="0"/>
                                      <w:marBottom w:val="0"/>
                                      <w:divBdr>
                                        <w:top w:val="none" w:sz="0" w:space="0" w:color="auto"/>
                                        <w:left w:val="none" w:sz="0" w:space="0" w:color="auto"/>
                                        <w:bottom w:val="none" w:sz="0" w:space="0" w:color="auto"/>
                                        <w:right w:val="none" w:sz="0" w:space="0" w:color="auto"/>
                                      </w:divBdr>
                                      <w:divsChild>
                                        <w:div w:id="1621913066">
                                          <w:marLeft w:val="0"/>
                                          <w:marRight w:val="0"/>
                                          <w:marTop w:val="0"/>
                                          <w:marBottom w:val="0"/>
                                          <w:divBdr>
                                            <w:top w:val="none" w:sz="0" w:space="0" w:color="auto"/>
                                            <w:left w:val="none" w:sz="0" w:space="0" w:color="auto"/>
                                            <w:bottom w:val="none" w:sz="0" w:space="0" w:color="auto"/>
                                            <w:right w:val="none" w:sz="0" w:space="0" w:color="auto"/>
                                          </w:divBdr>
                                          <w:divsChild>
                                            <w:div w:id="1547331787">
                                              <w:marLeft w:val="0"/>
                                              <w:marRight w:val="0"/>
                                              <w:marTop w:val="0"/>
                                              <w:marBottom w:val="0"/>
                                              <w:divBdr>
                                                <w:top w:val="none" w:sz="0" w:space="0" w:color="auto"/>
                                                <w:left w:val="none" w:sz="0" w:space="0" w:color="auto"/>
                                                <w:bottom w:val="none" w:sz="0" w:space="0" w:color="auto"/>
                                                <w:right w:val="none" w:sz="0" w:space="0" w:color="auto"/>
                                              </w:divBdr>
                                              <w:divsChild>
                                                <w:div w:id="8686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5137">
          <w:marLeft w:val="0"/>
          <w:marRight w:val="0"/>
          <w:marTop w:val="0"/>
          <w:marBottom w:val="0"/>
          <w:divBdr>
            <w:top w:val="none" w:sz="0" w:space="0" w:color="auto"/>
            <w:left w:val="none" w:sz="0" w:space="0" w:color="auto"/>
            <w:bottom w:val="none" w:sz="0" w:space="0" w:color="auto"/>
            <w:right w:val="none" w:sz="0" w:space="0" w:color="auto"/>
          </w:divBdr>
          <w:divsChild>
            <w:div w:id="370228348">
              <w:marLeft w:val="0"/>
              <w:marRight w:val="0"/>
              <w:marTop w:val="0"/>
              <w:marBottom w:val="0"/>
              <w:divBdr>
                <w:top w:val="none" w:sz="0" w:space="0" w:color="auto"/>
                <w:left w:val="none" w:sz="0" w:space="0" w:color="auto"/>
                <w:bottom w:val="none" w:sz="0" w:space="0" w:color="auto"/>
                <w:right w:val="none" w:sz="0" w:space="0" w:color="auto"/>
              </w:divBdr>
              <w:divsChild>
                <w:div w:id="1309700999">
                  <w:marLeft w:val="0"/>
                  <w:marRight w:val="0"/>
                  <w:marTop w:val="0"/>
                  <w:marBottom w:val="0"/>
                  <w:divBdr>
                    <w:top w:val="none" w:sz="0" w:space="0" w:color="auto"/>
                    <w:left w:val="none" w:sz="0" w:space="0" w:color="auto"/>
                    <w:bottom w:val="none" w:sz="0" w:space="0" w:color="auto"/>
                    <w:right w:val="none" w:sz="0" w:space="0" w:color="auto"/>
                  </w:divBdr>
                  <w:divsChild>
                    <w:div w:id="1826824093">
                      <w:marLeft w:val="240"/>
                      <w:marRight w:val="240"/>
                      <w:marTop w:val="0"/>
                      <w:marBottom w:val="0"/>
                      <w:divBdr>
                        <w:top w:val="none" w:sz="0" w:space="0" w:color="auto"/>
                        <w:left w:val="none" w:sz="0" w:space="0" w:color="auto"/>
                        <w:bottom w:val="none" w:sz="0" w:space="0" w:color="auto"/>
                        <w:right w:val="none" w:sz="0" w:space="0" w:color="auto"/>
                      </w:divBdr>
                      <w:divsChild>
                        <w:div w:id="1430926422">
                          <w:marLeft w:val="0"/>
                          <w:marRight w:val="0"/>
                          <w:marTop w:val="0"/>
                          <w:marBottom w:val="0"/>
                          <w:divBdr>
                            <w:top w:val="none" w:sz="0" w:space="0" w:color="auto"/>
                            <w:left w:val="none" w:sz="0" w:space="0" w:color="auto"/>
                            <w:bottom w:val="none" w:sz="0" w:space="0" w:color="auto"/>
                            <w:right w:val="none" w:sz="0" w:space="0" w:color="auto"/>
                          </w:divBdr>
                          <w:divsChild>
                            <w:div w:id="3558795">
                              <w:marLeft w:val="0"/>
                              <w:marRight w:val="0"/>
                              <w:marTop w:val="0"/>
                              <w:marBottom w:val="0"/>
                              <w:divBdr>
                                <w:top w:val="none" w:sz="0" w:space="0" w:color="auto"/>
                                <w:left w:val="none" w:sz="0" w:space="0" w:color="auto"/>
                                <w:bottom w:val="none" w:sz="0" w:space="0" w:color="auto"/>
                                <w:right w:val="none" w:sz="0" w:space="0" w:color="auto"/>
                              </w:divBdr>
                            </w:div>
                            <w:div w:id="20341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4878">
                  <w:marLeft w:val="240"/>
                  <w:marRight w:val="240"/>
                  <w:marTop w:val="0"/>
                  <w:marBottom w:val="0"/>
                  <w:divBdr>
                    <w:top w:val="none" w:sz="0" w:space="0" w:color="auto"/>
                    <w:left w:val="none" w:sz="0" w:space="0" w:color="auto"/>
                    <w:bottom w:val="none" w:sz="0" w:space="0" w:color="auto"/>
                    <w:right w:val="none" w:sz="0" w:space="0" w:color="auto"/>
                  </w:divBdr>
                  <w:divsChild>
                    <w:div w:id="1696421318">
                      <w:marLeft w:val="0"/>
                      <w:marRight w:val="0"/>
                      <w:marTop w:val="0"/>
                      <w:marBottom w:val="0"/>
                      <w:divBdr>
                        <w:top w:val="none" w:sz="0" w:space="0" w:color="auto"/>
                        <w:left w:val="none" w:sz="0" w:space="0" w:color="auto"/>
                        <w:bottom w:val="none" w:sz="0" w:space="0" w:color="auto"/>
                        <w:right w:val="none" w:sz="0" w:space="0" w:color="auto"/>
                      </w:divBdr>
                      <w:divsChild>
                        <w:div w:id="1157457304">
                          <w:marLeft w:val="0"/>
                          <w:marRight w:val="0"/>
                          <w:marTop w:val="0"/>
                          <w:marBottom w:val="0"/>
                          <w:divBdr>
                            <w:top w:val="none" w:sz="0" w:space="0" w:color="auto"/>
                            <w:left w:val="none" w:sz="0" w:space="0" w:color="auto"/>
                            <w:bottom w:val="none" w:sz="0" w:space="0" w:color="auto"/>
                            <w:right w:val="none" w:sz="0" w:space="0" w:color="auto"/>
                          </w:divBdr>
                          <w:divsChild>
                            <w:div w:id="1251816637">
                              <w:marLeft w:val="0"/>
                              <w:marRight w:val="0"/>
                              <w:marTop w:val="0"/>
                              <w:marBottom w:val="0"/>
                              <w:divBdr>
                                <w:top w:val="none" w:sz="0" w:space="0" w:color="auto"/>
                                <w:left w:val="none" w:sz="0" w:space="0" w:color="auto"/>
                                <w:bottom w:val="none" w:sz="0" w:space="0" w:color="auto"/>
                                <w:right w:val="none" w:sz="0" w:space="0" w:color="auto"/>
                              </w:divBdr>
                              <w:divsChild>
                                <w:div w:id="229659782">
                                  <w:marLeft w:val="0"/>
                                  <w:marRight w:val="0"/>
                                  <w:marTop w:val="0"/>
                                  <w:marBottom w:val="0"/>
                                  <w:divBdr>
                                    <w:top w:val="single" w:sz="2" w:space="0" w:color="auto"/>
                                    <w:left w:val="single" w:sz="2" w:space="0" w:color="auto"/>
                                    <w:bottom w:val="single" w:sz="2" w:space="0" w:color="auto"/>
                                    <w:right w:val="single" w:sz="2" w:space="0" w:color="auto"/>
                                  </w:divBdr>
                                  <w:divsChild>
                                    <w:div w:id="10284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63880">
                          <w:marLeft w:val="0"/>
                          <w:marRight w:val="0"/>
                          <w:marTop w:val="0"/>
                          <w:marBottom w:val="0"/>
                          <w:divBdr>
                            <w:top w:val="none" w:sz="0" w:space="0" w:color="auto"/>
                            <w:left w:val="none" w:sz="0" w:space="2" w:color="auto"/>
                            <w:bottom w:val="none" w:sz="0" w:space="0" w:color="auto"/>
                            <w:right w:val="none" w:sz="0" w:space="2" w:color="auto"/>
                          </w:divBdr>
                        </w:div>
                        <w:div w:id="1757820230">
                          <w:marLeft w:val="0"/>
                          <w:marRight w:val="0"/>
                          <w:marTop w:val="0"/>
                          <w:marBottom w:val="0"/>
                          <w:divBdr>
                            <w:top w:val="single" w:sz="2" w:space="0" w:color="auto"/>
                            <w:left w:val="single" w:sz="2" w:space="0" w:color="auto"/>
                            <w:bottom w:val="single" w:sz="2" w:space="0" w:color="auto"/>
                            <w:right w:val="single" w:sz="2" w:space="0" w:color="auto"/>
                          </w:divBdr>
                          <w:divsChild>
                            <w:div w:id="2126074555">
                              <w:marLeft w:val="0"/>
                              <w:marRight w:val="0"/>
                              <w:marTop w:val="0"/>
                              <w:marBottom w:val="0"/>
                              <w:divBdr>
                                <w:top w:val="none" w:sz="0" w:space="0" w:color="auto"/>
                                <w:left w:val="none" w:sz="0" w:space="0" w:color="auto"/>
                                <w:bottom w:val="none" w:sz="0" w:space="0" w:color="auto"/>
                                <w:right w:val="none" w:sz="0" w:space="0" w:color="auto"/>
                              </w:divBdr>
                              <w:divsChild>
                                <w:div w:id="1341841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facebook.com/l.php?u=https%3A%2F%2Fdoi.org%2F10.1371%2Fjournal.pone.0002618%3Ffbclid%3DIwAR0YKwZTVVeplFmTlo39slipK84hkjPPPrH3O7YzEGJysyDpawTWr_IJQOs&amp;h=AT1Ncs5JxUHfIWo7hjWEtxLILNh3l_7SWvPOuRB-oly_SPpsfsZU2XOLjolhvov_5oM_LliTBOFKNPr5e7F5s2kTqjRCDSMnp_WPVbQ5xtjll9bAi9h7K-z6md2cw2yQl3ZK&amp;__tn__=-UK-R&amp;c%5b0%5d=AT3mpz5dV3Rqxf3CTe81aA9lZ1w37Kvcq2Ig1pzRf0I_wyGbFBpl-p-UTN6Hq4wTRtQDJFtXdg-Mvni40ns6OuQwbxQGjnp_z8mKfBQiFqgfw7axU_zltpuuIwJywo7b5aQzSOxEURHmwzo8n6D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2C9E4-15D4-4EF3-AC72-A8F4A27B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1143</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Alcides Simão</dc:creator>
  <cp:keywords/>
  <dc:description/>
  <cp:lastModifiedBy>António Piedade</cp:lastModifiedBy>
  <cp:revision>11</cp:revision>
  <dcterms:created xsi:type="dcterms:W3CDTF">2020-04-01T18:13:00Z</dcterms:created>
  <dcterms:modified xsi:type="dcterms:W3CDTF">2020-04-02T15:47:00Z</dcterms:modified>
</cp:coreProperties>
</file>