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C5045" w14:textId="6B0E0354" w:rsidR="002C2BE2" w:rsidRPr="00BF5E6A" w:rsidRDefault="00BF5E6A">
      <w:pPr>
        <w:rPr>
          <w:b/>
          <w:bCs/>
          <w:sz w:val="32"/>
          <w:szCs w:val="32"/>
          <w:lang w:val="pt-PT"/>
        </w:rPr>
      </w:pPr>
      <w:r w:rsidRPr="00BF5E6A">
        <w:rPr>
          <w:b/>
          <w:bCs/>
          <w:sz w:val="32"/>
          <w:szCs w:val="32"/>
          <w:lang w:val="pt-PT"/>
        </w:rPr>
        <w:t>Descobrir os vírus</w:t>
      </w:r>
    </w:p>
    <w:p w14:paraId="13A2978B" w14:textId="5F9C63DF" w:rsidR="00BF5E6A" w:rsidRPr="007A4EAD" w:rsidRDefault="00BF5E6A">
      <w:pPr>
        <w:rPr>
          <w:rFonts w:cstheme="minorHAnsi"/>
          <w:sz w:val="24"/>
          <w:szCs w:val="24"/>
          <w:lang w:val="pt-PT"/>
        </w:rPr>
      </w:pPr>
    </w:p>
    <w:p w14:paraId="21357B21" w14:textId="0427C340" w:rsidR="007A4EAD" w:rsidRPr="007A4EAD" w:rsidRDefault="007A4EAD" w:rsidP="007A4EAD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Como é que os cientistas </w:t>
      </w:r>
      <w:proofErr w:type="spellStart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detectam</w:t>
      </w:r>
      <w:proofErr w:type="spellEnd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 os vírus? Sendo entidades</w:t>
      </w:r>
      <w:r w:rsidRPr="007A4EAD">
        <w:rPr>
          <w:rStyle w:val="apple-converted-space"/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Pr="007A4EAD">
        <w:rPr>
          <w:rStyle w:val="blsp-spelling-error"/>
          <w:rFonts w:cstheme="minorHAnsi"/>
          <w:sz w:val="24"/>
          <w:szCs w:val="24"/>
          <w:shd w:val="clear" w:color="auto" w:fill="FFFFFF"/>
          <w:lang w:val="pt-PT"/>
        </w:rPr>
        <w:t>sub</w:t>
      </w:r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-</w:t>
      </w:r>
      <w:r w:rsidRPr="007A4EAD">
        <w:rPr>
          <w:rStyle w:val="blsp-spelling-error"/>
          <w:rFonts w:cstheme="minorHAnsi"/>
          <w:sz w:val="24"/>
          <w:szCs w:val="24"/>
          <w:shd w:val="clear" w:color="auto" w:fill="FFFFFF"/>
          <w:lang w:val="pt-PT"/>
        </w:rPr>
        <w:t>microscópicas</w:t>
      </w:r>
      <w:proofErr w:type="spellEnd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, o melhor seria dizê-las</w:t>
      </w:r>
      <w:r w:rsidRPr="007A4EAD">
        <w:rPr>
          <w:rStyle w:val="apple-converted-space"/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Pr="007A4EAD">
        <w:rPr>
          <w:rStyle w:val="blsp-spelling-error"/>
          <w:rFonts w:cstheme="minorHAnsi"/>
          <w:sz w:val="24"/>
          <w:szCs w:val="24"/>
          <w:shd w:val="clear" w:color="auto" w:fill="FFFFFF"/>
          <w:lang w:val="pt-PT"/>
        </w:rPr>
        <w:t>nanoscópicas</w:t>
      </w:r>
      <w:proofErr w:type="spellEnd"/>
      <w:r w:rsidRPr="007A4EAD">
        <w:rPr>
          <w:rStyle w:val="apple-converted-space"/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(o seu tamanho varia entre os 30</w:t>
      </w:r>
      <w:r w:rsidRPr="007A4EAD">
        <w:rPr>
          <w:rStyle w:val="apple-converted-space"/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Pr="007A4EAD">
        <w:rPr>
          <w:rStyle w:val="blsp-spelling-error"/>
          <w:rFonts w:cstheme="minorHAnsi"/>
          <w:sz w:val="24"/>
          <w:szCs w:val="24"/>
          <w:shd w:val="clear" w:color="auto" w:fill="FFFFFF"/>
          <w:lang w:val="pt-PT"/>
        </w:rPr>
        <w:t>nm</w:t>
      </w:r>
      <w:proofErr w:type="spellEnd"/>
      <w:r w:rsidRPr="007A4EAD">
        <w:rPr>
          <w:rStyle w:val="apple-converted-space"/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e os 500</w:t>
      </w:r>
      <w:r w:rsidRPr="007A4EAD">
        <w:rPr>
          <w:rStyle w:val="apple-converted-space"/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Pr="007A4EAD">
        <w:rPr>
          <w:rStyle w:val="blsp-spelling-error"/>
          <w:rFonts w:cstheme="minorHAnsi"/>
          <w:sz w:val="24"/>
          <w:szCs w:val="24"/>
          <w:shd w:val="clear" w:color="auto" w:fill="FFFFFF"/>
          <w:lang w:val="pt-PT"/>
        </w:rPr>
        <w:t>nm</w:t>
      </w:r>
      <w:proofErr w:type="spellEnd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, sendo quer 1</w:t>
      </w:r>
      <w:r w:rsidRPr="007A4EAD">
        <w:rPr>
          <w:rStyle w:val="apple-converted-space"/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Pr="007A4EAD">
        <w:rPr>
          <w:rStyle w:val="blsp-spelling-error"/>
          <w:rFonts w:cstheme="minorHAnsi"/>
          <w:sz w:val="24"/>
          <w:szCs w:val="24"/>
          <w:shd w:val="clear" w:color="auto" w:fill="FFFFFF"/>
          <w:lang w:val="pt-PT"/>
        </w:rPr>
        <w:t>nm</w:t>
      </w:r>
      <w:proofErr w:type="spellEnd"/>
      <w:r w:rsidRPr="007A4EAD">
        <w:rPr>
          <w:rStyle w:val="apple-converted-space"/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é um milhão de vezes menor que 1 mm</w:t>
      </w:r>
      <w:r w:rsidR="004B5347">
        <w:rPr>
          <w:rFonts w:cstheme="minorHAnsi"/>
          <w:sz w:val="24"/>
          <w:szCs w:val="24"/>
          <w:shd w:val="clear" w:color="auto" w:fill="FFFFFF"/>
          <w:lang w:val="pt-PT"/>
        </w:rPr>
        <w:t xml:space="preserve"> – o novo coronavírus, SARS-CoV-2, tem cerca de 100</w:t>
      </w:r>
      <w:r w:rsidR="00181DA9"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="004B5347">
        <w:rPr>
          <w:rFonts w:cstheme="minorHAnsi"/>
          <w:sz w:val="24"/>
          <w:szCs w:val="24"/>
          <w:shd w:val="clear" w:color="auto" w:fill="FFFFFF"/>
          <w:lang w:val="pt-PT"/>
        </w:rPr>
        <w:t>nm</w:t>
      </w:r>
      <w:proofErr w:type="spellEnd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), não é estranho pensarmos que a sua </w:t>
      </w:r>
      <w:proofErr w:type="spellStart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detecção</w:t>
      </w:r>
      <w:proofErr w:type="spellEnd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 pela “simples” observação ao microscópio </w:t>
      </w:r>
      <w:proofErr w:type="spellStart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óptico</w:t>
      </w:r>
      <w:proofErr w:type="spellEnd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 seja muito difícil.</w:t>
      </w:r>
    </w:p>
    <w:p w14:paraId="196B2706" w14:textId="77777777" w:rsidR="00C064D0" w:rsidRDefault="007A4EAD" w:rsidP="007A4EAD">
      <w:pPr>
        <w:spacing w:after="0" w:line="360" w:lineRule="auto"/>
        <w:jc w:val="both"/>
        <w:rPr>
          <w:rFonts w:ascii="Arial" w:hAnsi="Arial" w:cs="Arial"/>
          <w:color w:val="000000"/>
          <w:spacing w:val="2"/>
          <w:shd w:val="clear" w:color="auto" w:fill="FFFFFF"/>
          <w:lang w:val="pt-PT"/>
        </w:rPr>
      </w:pPr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Só com microscópios </w:t>
      </w:r>
      <w:proofErr w:type="spellStart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ópticos</w:t>
      </w:r>
      <w:proofErr w:type="spellEnd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 de alta resolução, com uma grande capacidade de ampliação, é possível observar as partículas virais. Aliás, a</w:t>
      </w:r>
      <w:r w:rsidRPr="007A4EAD">
        <w:rPr>
          <w:rStyle w:val="apple-converted-space"/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Pr="007A4EAD">
        <w:rPr>
          <w:rStyle w:val="blsp-spelling-error"/>
          <w:rFonts w:cstheme="minorHAnsi"/>
          <w:sz w:val="24"/>
          <w:szCs w:val="24"/>
          <w:shd w:val="clear" w:color="auto" w:fill="FFFFFF"/>
          <w:lang w:val="pt-PT"/>
        </w:rPr>
        <w:t>arquitectura</w:t>
      </w:r>
      <w:proofErr w:type="spellEnd"/>
      <w:r w:rsidRPr="007A4EAD">
        <w:rPr>
          <w:rStyle w:val="apple-converted-space"/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Pr="007A4EAD">
        <w:rPr>
          <w:rStyle w:val="blsp-spelling-error"/>
          <w:rFonts w:cstheme="minorHAnsi"/>
          <w:sz w:val="24"/>
          <w:szCs w:val="24"/>
          <w:shd w:val="clear" w:color="auto" w:fill="FFFFFF"/>
          <w:lang w:val="pt-PT"/>
        </w:rPr>
        <w:t>viral</w:t>
      </w:r>
      <w:r w:rsidRPr="007A4EAD">
        <w:rPr>
          <w:rStyle w:val="apple-converted-space"/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só foi melhor conhecida com o advento do microscópio </w:t>
      </w:r>
      <w:proofErr w:type="spellStart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electrónico</w:t>
      </w:r>
      <w:proofErr w:type="spellEnd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 e foi com ele que os</w:t>
      </w:r>
      <w:r w:rsidRPr="007A4EAD">
        <w:rPr>
          <w:rStyle w:val="apple-converted-space"/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Pr="007A4EAD">
        <w:rPr>
          <w:rStyle w:val="blsp-spelling-error"/>
          <w:rFonts w:cstheme="minorHAnsi"/>
          <w:sz w:val="24"/>
          <w:szCs w:val="24"/>
          <w:shd w:val="clear" w:color="auto" w:fill="FFFFFF"/>
          <w:lang w:val="pt-PT"/>
        </w:rPr>
        <w:t>virologistas</w:t>
      </w:r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, ou seja</w:t>
      </w:r>
      <w:r w:rsidR="00DA2B09">
        <w:rPr>
          <w:rFonts w:cstheme="minorHAnsi"/>
          <w:sz w:val="24"/>
          <w:szCs w:val="24"/>
          <w:shd w:val="clear" w:color="auto" w:fill="FFFFFF"/>
          <w:lang w:val="pt-PT"/>
        </w:rPr>
        <w:t>,</w:t>
      </w:r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 os que se dedicam especificamente ao estudo dos vírus, captaram o perfil desses agentes patogénicos. </w:t>
      </w:r>
      <w:r w:rsidR="0051724C">
        <w:rPr>
          <w:rFonts w:cstheme="minorHAnsi"/>
          <w:sz w:val="24"/>
          <w:szCs w:val="24"/>
          <w:shd w:val="clear" w:color="auto" w:fill="FFFFFF"/>
          <w:lang w:val="pt-PT"/>
        </w:rPr>
        <w:t xml:space="preserve">Foi </w:t>
      </w:r>
      <w:proofErr w:type="spellStart"/>
      <w:r w:rsidR="0051724C">
        <w:rPr>
          <w:rFonts w:cstheme="minorHAnsi"/>
          <w:sz w:val="24"/>
          <w:szCs w:val="24"/>
          <w:shd w:val="clear" w:color="auto" w:fill="FFFFFF"/>
          <w:lang w:val="pt-PT"/>
        </w:rPr>
        <w:t>exactamente</w:t>
      </w:r>
      <w:proofErr w:type="spellEnd"/>
      <w:r w:rsidR="0051724C">
        <w:rPr>
          <w:rFonts w:cstheme="minorHAnsi"/>
          <w:sz w:val="24"/>
          <w:szCs w:val="24"/>
          <w:shd w:val="clear" w:color="auto" w:fill="FFFFFF"/>
          <w:lang w:val="pt-PT"/>
        </w:rPr>
        <w:t xml:space="preserve"> pela observação microscópica em 1965 do perfil de vírus que se assemelhavam a uma coroa que o termo coronavírus foi atribuído a esta família viral. </w:t>
      </w:r>
    </w:p>
    <w:p w14:paraId="1BC156DD" w14:textId="5BBDBF92" w:rsidR="007A4EAD" w:rsidRPr="007A4EAD" w:rsidRDefault="007A4EAD" w:rsidP="007A4EAD">
      <w:pPr>
        <w:spacing w:after="0" w:line="360" w:lineRule="auto"/>
        <w:jc w:val="both"/>
        <w:rPr>
          <w:rFonts w:cstheme="minorHAnsi"/>
          <w:sz w:val="24"/>
          <w:szCs w:val="24"/>
          <w:shd w:val="clear" w:color="auto" w:fill="FFFFFF"/>
          <w:lang w:val="pt-PT"/>
        </w:rPr>
      </w:pPr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Por outro lado, a</w:t>
      </w:r>
      <w:r w:rsidRPr="007A4EAD">
        <w:rPr>
          <w:rStyle w:val="apple-converted-space"/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Pr="007A4EAD">
        <w:rPr>
          <w:rStyle w:val="blsp-spelling-error"/>
          <w:rFonts w:cstheme="minorHAnsi"/>
          <w:sz w:val="24"/>
          <w:szCs w:val="24"/>
          <w:shd w:val="clear" w:color="auto" w:fill="FFFFFF"/>
          <w:lang w:val="pt-PT"/>
        </w:rPr>
        <w:t>cristalografia</w:t>
      </w:r>
      <w:r w:rsidRPr="007A4EAD">
        <w:rPr>
          <w:rStyle w:val="apple-converted-space"/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por </w:t>
      </w:r>
      <w:proofErr w:type="spellStart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difracção</w:t>
      </w:r>
      <w:proofErr w:type="spellEnd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 de raios X (técnica usada para a resolução de estruturas moleculares) permitiu detalhar a regularidade espacial presente nas cápsulas proteicas (</w:t>
      </w:r>
      <w:r w:rsidRPr="007A4EAD">
        <w:rPr>
          <w:rStyle w:val="blsp-spelling-error"/>
          <w:rFonts w:cstheme="minorHAnsi"/>
          <w:sz w:val="24"/>
          <w:szCs w:val="24"/>
          <w:shd w:val="clear" w:color="auto" w:fill="FFFFFF"/>
          <w:lang w:val="pt-PT"/>
        </w:rPr>
        <w:t>capsídeos</w:t>
      </w:r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) que formam os vírus. </w:t>
      </w:r>
    </w:p>
    <w:p w14:paraId="632E26C3" w14:textId="77777777" w:rsidR="007A4EAD" w:rsidRPr="007A4EAD" w:rsidRDefault="007A4EAD" w:rsidP="007A4EAD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O primeiro vírus a ser cristalizado, em 1935, e a ser estudado em detalhe por </w:t>
      </w:r>
      <w:proofErr w:type="spellStart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difracção</w:t>
      </w:r>
      <w:proofErr w:type="spellEnd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 de raios X, em 1941, foi o vírus do mosaico do tabaco. Curiosamente, foi</w:t>
      </w:r>
      <w:r w:rsidRPr="007A4EAD">
        <w:rPr>
          <w:rStyle w:val="apple-converted-space"/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Pr="007A4EAD">
        <w:rPr>
          <w:rStyle w:val="blsp-spelling-error"/>
          <w:rFonts w:cstheme="minorHAnsi"/>
          <w:sz w:val="24"/>
          <w:szCs w:val="24"/>
          <w:shd w:val="clear" w:color="auto" w:fill="FFFFFF"/>
          <w:lang w:val="pt-PT"/>
        </w:rPr>
        <w:t>Rosalind</w:t>
      </w:r>
      <w:proofErr w:type="spellEnd"/>
      <w:r w:rsidRPr="007A4EAD">
        <w:rPr>
          <w:rStyle w:val="blsp-spelling-error"/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Franklin (1920 – 1958) - a menos conhecida e um tanto ignorada investigadora da estrutura do ADN - a resolver a estrutura</w:t>
      </w:r>
      <w:r w:rsidRPr="007A4EAD">
        <w:rPr>
          <w:rStyle w:val="apple-converted-space"/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Pr="007A4EAD">
        <w:rPr>
          <w:rStyle w:val="blsp-spelling-error"/>
          <w:rFonts w:cstheme="minorHAnsi"/>
          <w:sz w:val="24"/>
          <w:szCs w:val="24"/>
          <w:shd w:val="clear" w:color="auto" w:fill="FFFFFF"/>
          <w:lang w:val="pt-PT"/>
        </w:rPr>
        <w:t xml:space="preserve">tridimensional </w:t>
      </w:r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para este vírus em 1955.</w:t>
      </w:r>
    </w:p>
    <w:p w14:paraId="29585610" w14:textId="77777777" w:rsidR="006D6713" w:rsidRDefault="007A4EAD" w:rsidP="007A4EAD">
      <w:pPr>
        <w:spacing w:after="0" w:line="360" w:lineRule="auto"/>
        <w:jc w:val="both"/>
        <w:rPr>
          <w:rFonts w:cstheme="minorHAnsi"/>
          <w:sz w:val="24"/>
          <w:szCs w:val="24"/>
          <w:shd w:val="clear" w:color="auto" w:fill="FFFFFF"/>
          <w:lang w:val="pt-PT"/>
        </w:rPr>
      </w:pPr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A “visualização” por estas técnicas tem o “</w:t>
      </w:r>
      <w:r w:rsidRPr="007A4EAD">
        <w:rPr>
          <w:rStyle w:val="blsp-spelling-error"/>
          <w:rFonts w:cstheme="minorHAnsi"/>
          <w:sz w:val="24"/>
          <w:szCs w:val="24"/>
          <w:shd w:val="clear" w:color="auto" w:fill="FFFFFF"/>
          <w:lang w:val="pt-PT"/>
        </w:rPr>
        <w:t>inconveniente</w:t>
      </w:r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” de não permitir manter os vírus num ambiente celular vivo: ao preparar a amostra a ser observada o investigador tem de imobilizar ou cristalizar “definitivamente” um momento da vida do vírus. O que se ganha em detalhe de forma perde-se em dinâmica da </w:t>
      </w:r>
      <w:proofErr w:type="spellStart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actividade</w:t>
      </w:r>
      <w:proofErr w:type="spellEnd"/>
      <w:r w:rsidRPr="007A4EAD">
        <w:rPr>
          <w:rStyle w:val="apple-converted-space"/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Pr="007A4EAD">
        <w:rPr>
          <w:rStyle w:val="blsp-spelling-error"/>
          <w:rFonts w:cstheme="minorHAnsi"/>
          <w:sz w:val="24"/>
          <w:szCs w:val="24"/>
          <w:shd w:val="clear" w:color="auto" w:fill="FFFFFF"/>
          <w:lang w:val="pt-PT"/>
        </w:rPr>
        <w:t>viral</w:t>
      </w:r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. </w:t>
      </w:r>
    </w:p>
    <w:p w14:paraId="7C91F5CE" w14:textId="0021BCE5" w:rsidR="007A4EAD" w:rsidRPr="007A4EAD" w:rsidRDefault="007A4EAD" w:rsidP="007A4EAD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De volta ao </w:t>
      </w:r>
      <w:proofErr w:type="spellStart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óptico</w:t>
      </w:r>
      <w:proofErr w:type="spellEnd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: com este microscópio é possível manter as preparações biológicas vivas e assim visualizar, com a paciência e perícia necessárias, as estratégias, movimentos e danos virais. Digamos que as duas visualizações se </w:t>
      </w:r>
      <w:r w:rsidRPr="007A4EAD">
        <w:rPr>
          <w:rStyle w:val="blsp-spelling-error"/>
          <w:rFonts w:cstheme="minorHAnsi"/>
          <w:sz w:val="24"/>
          <w:szCs w:val="24"/>
          <w:shd w:val="clear" w:color="auto" w:fill="FFFFFF"/>
          <w:lang w:val="pt-PT"/>
        </w:rPr>
        <w:t>complementam</w:t>
      </w:r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.</w:t>
      </w:r>
    </w:p>
    <w:p w14:paraId="068FE06B" w14:textId="21964CEC" w:rsidR="007A4EAD" w:rsidRPr="007A4EAD" w:rsidRDefault="007A4EAD" w:rsidP="007A4EAD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Esta dificuldade na </w:t>
      </w:r>
      <w:proofErr w:type="spellStart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detecção</w:t>
      </w:r>
      <w:proofErr w:type="spellEnd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 visual dos vírus explica porque é que as primeiras imagens virais só foram obtidas indistintamente em meados do século passado. Em 1938, B.</w:t>
      </w:r>
      <w:r w:rsidRPr="007A4EAD">
        <w:rPr>
          <w:rStyle w:val="apple-converted-space"/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Pr="007A4EAD">
        <w:rPr>
          <w:rStyle w:val="blsp-spelling-error"/>
          <w:rFonts w:cstheme="minorHAnsi"/>
          <w:sz w:val="24"/>
          <w:szCs w:val="24"/>
          <w:shd w:val="clear" w:color="auto" w:fill="FFFFFF"/>
          <w:lang w:val="pt-PT"/>
        </w:rPr>
        <w:t>Borries</w:t>
      </w:r>
      <w:proofErr w:type="spellEnd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, H. </w:t>
      </w:r>
      <w:proofErr w:type="spellStart"/>
      <w:r w:rsidRPr="007A4EAD">
        <w:rPr>
          <w:rStyle w:val="blsp-spelling-error"/>
          <w:rFonts w:cstheme="minorHAnsi"/>
          <w:sz w:val="24"/>
          <w:szCs w:val="24"/>
          <w:shd w:val="clear" w:color="auto" w:fill="FFFFFF"/>
          <w:lang w:val="pt-PT"/>
        </w:rPr>
        <w:t>Ruska</w:t>
      </w:r>
      <w:proofErr w:type="spellEnd"/>
      <w:r w:rsidRPr="007A4EAD">
        <w:rPr>
          <w:rStyle w:val="apple-converted-space"/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e </w:t>
      </w:r>
      <w:proofErr w:type="spellStart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E</w:t>
      </w:r>
      <w:proofErr w:type="spellEnd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.</w:t>
      </w:r>
      <w:r w:rsidRPr="007A4EAD">
        <w:rPr>
          <w:rStyle w:val="apple-converted-space"/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Pr="007A4EAD">
        <w:rPr>
          <w:rStyle w:val="blsp-spelling-error"/>
          <w:rFonts w:cstheme="minorHAnsi"/>
          <w:sz w:val="24"/>
          <w:szCs w:val="24"/>
          <w:shd w:val="clear" w:color="auto" w:fill="FFFFFF"/>
          <w:lang w:val="pt-PT"/>
        </w:rPr>
        <w:t>Ruska</w:t>
      </w:r>
      <w:proofErr w:type="spellEnd"/>
      <w:r w:rsidRPr="007A4EAD">
        <w:rPr>
          <w:rStyle w:val="apple-converted-space"/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(este último foi galardoado com o prémio Nobel da Física </w:t>
      </w:r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lastRenderedPageBreak/>
        <w:t xml:space="preserve">em 1986 pelo desenvolvimento do microscópio </w:t>
      </w:r>
      <w:proofErr w:type="spellStart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electrónico</w:t>
      </w:r>
      <w:proofErr w:type="spellEnd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) apresentaram ao mundo a primeira </w:t>
      </w:r>
      <w:r w:rsidRPr="007A4EAD">
        <w:rPr>
          <w:rStyle w:val="blsp-spelling-error"/>
          <w:rFonts w:cstheme="minorHAnsi"/>
          <w:sz w:val="24"/>
          <w:szCs w:val="24"/>
          <w:shd w:val="clear" w:color="auto" w:fill="FFFFFF"/>
          <w:lang w:val="pt-PT"/>
        </w:rPr>
        <w:t>micrografia</w:t>
      </w:r>
      <w:r w:rsidRPr="007A4EAD">
        <w:rPr>
          <w:rStyle w:val="apple-converted-space"/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electrónica</w:t>
      </w:r>
      <w:proofErr w:type="spellEnd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 de vírus, mais precisamente dos vírus</w:t>
      </w:r>
      <w:r w:rsidRPr="007A4EAD">
        <w:rPr>
          <w:rStyle w:val="apple-converted-space"/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Pr="007A4EAD">
        <w:rPr>
          <w:rStyle w:val="blsp-spelling-error"/>
          <w:rFonts w:cstheme="minorHAnsi"/>
          <w:i/>
          <w:sz w:val="24"/>
          <w:szCs w:val="24"/>
          <w:shd w:val="clear" w:color="auto" w:fill="FFFFFF"/>
          <w:lang w:val="pt-PT"/>
        </w:rPr>
        <w:t>ectraomeli</w:t>
      </w:r>
      <w:r w:rsidRPr="007A4EAD">
        <w:rPr>
          <w:rFonts w:cstheme="minorHAnsi"/>
          <w:i/>
          <w:sz w:val="24"/>
          <w:szCs w:val="24"/>
          <w:shd w:val="clear" w:color="auto" w:fill="FFFFFF"/>
          <w:lang w:val="pt-PT"/>
        </w:rPr>
        <w:t>a</w:t>
      </w:r>
      <w:proofErr w:type="spellEnd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 e</w:t>
      </w:r>
      <w:r w:rsidRPr="007A4EAD">
        <w:rPr>
          <w:rStyle w:val="apple-converted-space"/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Pr="007A4EAD">
        <w:rPr>
          <w:rStyle w:val="blsp-spelling-error"/>
          <w:rFonts w:cstheme="minorHAnsi"/>
          <w:i/>
          <w:sz w:val="24"/>
          <w:szCs w:val="24"/>
          <w:shd w:val="clear" w:color="auto" w:fill="FFFFFF"/>
          <w:lang w:val="pt-PT"/>
        </w:rPr>
        <w:t>vaccinia</w:t>
      </w:r>
      <w:proofErr w:type="spellEnd"/>
      <w:r w:rsidRPr="007A4EAD">
        <w:rPr>
          <w:rStyle w:val="apple-converted-space"/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(responsáveis por tipos de </w:t>
      </w:r>
      <w:r w:rsidRPr="007A4EAD">
        <w:rPr>
          <w:rStyle w:val="blsp-spelling-error"/>
          <w:rFonts w:cstheme="minorHAnsi"/>
          <w:sz w:val="24"/>
          <w:szCs w:val="24"/>
          <w:shd w:val="clear" w:color="auto" w:fill="FFFFFF"/>
          <w:lang w:val="pt-PT"/>
        </w:rPr>
        <w:t>varíolas</w:t>
      </w:r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), confirmando a existência física de uma entidade patogénica há muito tempo anunciada e combatida. Recorde-se, a título de curiosidade, que os primeiros microrganismos foram visualizados com o microscópio </w:t>
      </w:r>
      <w:proofErr w:type="spellStart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óptico</w:t>
      </w:r>
      <w:proofErr w:type="spellEnd"/>
      <w:r w:rsidR="00106301">
        <w:rPr>
          <w:rFonts w:cstheme="minorHAnsi"/>
          <w:sz w:val="24"/>
          <w:szCs w:val="24"/>
          <w:shd w:val="clear" w:color="auto" w:fill="FFFFFF"/>
          <w:lang w:val="pt-PT"/>
        </w:rPr>
        <w:t>,</w:t>
      </w:r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 no ano de 1668</w:t>
      </w:r>
      <w:r w:rsidR="00106301">
        <w:rPr>
          <w:rFonts w:cstheme="minorHAnsi"/>
          <w:sz w:val="24"/>
          <w:szCs w:val="24"/>
          <w:shd w:val="clear" w:color="auto" w:fill="FFFFFF"/>
          <w:lang w:val="pt-PT"/>
        </w:rPr>
        <w:t>,</w:t>
      </w:r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 por Antoine</w:t>
      </w:r>
      <w:r w:rsidRPr="007A4EAD">
        <w:rPr>
          <w:rStyle w:val="apple-converted-space"/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Pr="007A4EAD">
        <w:rPr>
          <w:rStyle w:val="blsp-spelling-error"/>
          <w:rFonts w:cstheme="minorHAnsi"/>
          <w:sz w:val="24"/>
          <w:szCs w:val="24"/>
          <w:shd w:val="clear" w:color="auto" w:fill="FFFFFF"/>
          <w:lang w:val="pt-PT"/>
        </w:rPr>
        <w:t>van</w:t>
      </w:r>
      <w:r w:rsidRPr="007A4EAD">
        <w:rPr>
          <w:rStyle w:val="apple-converted-space"/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Pr="007A4EAD">
        <w:rPr>
          <w:rStyle w:val="blsp-spelling-error"/>
          <w:rFonts w:cstheme="minorHAnsi"/>
          <w:sz w:val="24"/>
          <w:szCs w:val="24"/>
          <w:shd w:val="clear" w:color="auto" w:fill="FFFFFF"/>
          <w:lang w:val="pt-PT"/>
        </w:rPr>
        <w:t>Leeuwenhoek</w:t>
      </w:r>
      <w:proofErr w:type="spellEnd"/>
      <w:r w:rsidRPr="007A4EAD">
        <w:rPr>
          <w:rStyle w:val="blsp-spelling-error"/>
          <w:rFonts w:cstheme="minorHAnsi"/>
          <w:sz w:val="24"/>
          <w:szCs w:val="24"/>
          <w:shd w:val="clear" w:color="auto" w:fill="FFFFFF"/>
          <w:lang w:val="pt-PT"/>
        </w:rPr>
        <w:t xml:space="preserve"> (1632 – 1723)</w:t>
      </w:r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.</w:t>
      </w:r>
    </w:p>
    <w:p w14:paraId="58A110A8" w14:textId="77777777" w:rsidR="007A4EAD" w:rsidRPr="007A4EAD" w:rsidRDefault="007A4EAD" w:rsidP="007A4EAD">
      <w:pPr>
        <w:spacing w:after="0" w:line="360" w:lineRule="auto"/>
        <w:jc w:val="both"/>
        <w:rPr>
          <w:rFonts w:cstheme="minorHAnsi"/>
          <w:sz w:val="24"/>
          <w:szCs w:val="24"/>
          <w:shd w:val="clear" w:color="auto" w:fill="FFFFFF"/>
          <w:lang w:val="pt-PT"/>
        </w:rPr>
      </w:pPr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Pelo que se disse, fica suspeito que as primeiras investigações sobre a existência da entidade patogénica não celular responsável por doenças fatais, com enorme capacidade de propagação por contágio e </w:t>
      </w:r>
      <w:proofErr w:type="spellStart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infecção</w:t>
      </w:r>
      <w:proofErr w:type="spellEnd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, devem ter sido </w:t>
      </w:r>
      <w:proofErr w:type="spellStart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efectuadas</w:t>
      </w:r>
      <w:proofErr w:type="spellEnd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 por outros meios de investigação que não os da microscopia. De facto, o trabalho</w:t>
      </w:r>
      <w:r w:rsidRPr="007A4EAD">
        <w:rPr>
          <w:rStyle w:val="apple-converted-space"/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Pr="007A4EAD">
        <w:rPr>
          <w:rStyle w:val="blsp-spelling-error"/>
          <w:rFonts w:cstheme="minorHAnsi"/>
          <w:sz w:val="24"/>
          <w:szCs w:val="24"/>
          <w:shd w:val="clear" w:color="auto" w:fill="FFFFFF"/>
          <w:lang w:val="pt-PT"/>
        </w:rPr>
        <w:t>laboratorial</w:t>
      </w:r>
      <w:r w:rsidRPr="007A4EAD">
        <w:rPr>
          <w:rStyle w:val="apple-converted-space"/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de identificação e isolamento da entidade virulenta presente em fluidos biológicos filtrados, de soros animais ou de suspensões bacterianas, foi um trabalho hercúleo cuja história merece ser contada.</w:t>
      </w:r>
    </w:p>
    <w:p w14:paraId="3608E82E" w14:textId="77777777" w:rsidR="007A4EAD" w:rsidRPr="007A4EAD" w:rsidRDefault="007A4EAD" w:rsidP="007A4EAD">
      <w:pPr>
        <w:spacing w:after="0" w:line="360" w:lineRule="auto"/>
        <w:jc w:val="both"/>
        <w:rPr>
          <w:rFonts w:cstheme="minorHAnsi"/>
          <w:sz w:val="24"/>
          <w:szCs w:val="24"/>
          <w:shd w:val="clear" w:color="auto" w:fill="FFFFFF"/>
          <w:lang w:val="pt-PT"/>
        </w:rPr>
      </w:pPr>
    </w:p>
    <w:p w14:paraId="0EBFFCD0" w14:textId="77777777" w:rsidR="007A4EAD" w:rsidRPr="007A4EAD" w:rsidRDefault="007A4EAD" w:rsidP="007A4EAD">
      <w:pPr>
        <w:spacing w:after="0" w:line="360" w:lineRule="auto"/>
        <w:jc w:val="both"/>
        <w:rPr>
          <w:rFonts w:cstheme="minorHAnsi"/>
          <w:sz w:val="24"/>
          <w:szCs w:val="24"/>
          <w:shd w:val="clear" w:color="auto" w:fill="FFFFFF"/>
          <w:lang w:val="pt-PT"/>
        </w:rPr>
      </w:pPr>
    </w:p>
    <w:p w14:paraId="765271B4" w14:textId="0F0E1BC5" w:rsidR="007A4EAD" w:rsidRPr="007A4EAD" w:rsidRDefault="007B6ECE" w:rsidP="007A4EAD">
      <w:pPr>
        <w:spacing w:after="0" w:line="360" w:lineRule="auto"/>
        <w:jc w:val="both"/>
        <w:rPr>
          <w:rFonts w:cstheme="minorHAnsi"/>
          <w:b/>
          <w:sz w:val="24"/>
          <w:szCs w:val="24"/>
          <w:shd w:val="clear" w:color="auto" w:fill="FFFFFF"/>
          <w:lang w:val="pt-PT"/>
        </w:rPr>
      </w:pPr>
      <w:r>
        <w:rPr>
          <w:rFonts w:cstheme="minorHAnsi"/>
          <w:b/>
          <w:sz w:val="24"/>
          <w:szCs w:val="24"/>
          <w:shd w:val="clear" w:color="auto" w:fill="FFFFFF"/>
          <w:lang w:val="pt-PT"/>
        </w:rPr>
        <w:t>O passado dos</w:t>
      </w:r>
      <w:r w:rsidR="007A4EAD" w:rsidRPr="007A4EAD">
        <w:rPr>
          <w:rFonts w:cstheme="minorHAnsi"/>
          <w:b/>
          <w:sz w:val="24"/>
          <w:szCs w:val="24"/>
          <w:shd w:val="clear" w:color="auto" w:fill="FFFFFF"/>
          <w:lang w:val="pt-PT"/>
        </w:rPr>
        <w:t xml:space="preserve"> vírus</w:t>
      </w:r>
    </w:p>
    <w:p w14:paraId="53E104CB" w14:textId="77777777" w:rsidR="007A4EAD" w:rsidRPr="007A4EAD" w:rsidRDefault="007A4EAD" w:rsidP="007A4EAD">
      <w:pPr>
        <w:spacing w:after="0" w:line="360" w:lineRule="auto"/>
        <w:jc w:val="both"/>
        <w:rPr>
          <w:rFonts w:cstheme="minorHAnsi"/>
          <w:sz w:val="24"/>
          <w:szCs w:val="24"/>
          <w:shd w:val="clear" w:color="auto" w:fill="FFFFFF"/>
          <w:lang w:val="pt-PT"/>
        </w:rPr>
      </w:pPr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Quando alguém sofre uma agressão física ou queda trágica é inquestionável associar o estado de doença, mais ou menos severa ou mesmo fatal, que daí advém, com a ferida causada pela espada do inimigo ou pela </w:t>
      </w:r>
      <w:proofErr w:type="spellStart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fractura</w:t>
      </w:r>
      <w:proofErr w:type="spellEnd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 eventualmente exposta na perna após um trambolhão. Mas, quando alguém fica prostrado, da noite para o dia, ardendo em febre e com o corpo coberto de irrupções cutâneas e vermelhidão, sem que ninguém ou alguma coisa </w:t>
      </w:r>
      <w:proofErr w:type="spellStart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detectável</w:t>
      </w:r>
      <w:proofErr w:type="spellEnd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 por testemunhas oculares, auditivas ou </w:t>
      </w:r>
      <w:proofErr w:type="spellStart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olfactivas</w:t>
      </w:r>
      <w:proofErr w:type="spellEnd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 seja identificada como a causadora </w:t>
      </w:r>
      <w:proofErr w:type="spellStart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directa</w:t>
      </w:r>
      <w:proofErr w:type="spellEnd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 da enfermidade, então a imaginação humana burila uma ira divina, uma praga inimiga, um mau olhar invejoso entre outras maldições metafísicas.</w:t>
      </w:r>
    </w:p>
    <w:p w14:paraId="7A81CA11" w14:textId="77777777" w:rsidR="007A4EAD" w:rsidRPr="007A4EAD" w:rsidRDefault="007A4EAD" w:rsidP="007A4EAD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De facto, se é contra o senso dito comum entender que é a Terra a girar em torno do Sol e não o contrário, só com o nosso olhar desarmado e sem recurso a quaisquer lentes, não é de admirar que seja </w:t>
      </w:r>
      <w:proofErr w:type="gramStart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contra senso</w:t>
      </w:r>
      <w:proofErr w:type="gramEnd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 atribuir a organismos invisíveis aos nossos olhos a causa de inúmeras doenças.</w:t>
      </w:r>
    </w:p>
    <w:p w14:paraId="6031E4B6" w14:textId="77777777" w:rsidR="007A4EAD" w:rsidRPr="007A4EAD" w:rsidRDefault="007A4EAD" w:rsidP="007A4EAD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E assim, durante muito tempo, recaiu sobre o hospedeiro </w:t>
      </w:r>
      <w:proofErr w:type="spellStart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infectado</w:t>
      </w:r>
      <w:proofErr w:type="spellEnd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 (a pessoa doente) a culpa pela origem e disseminação da peste e não sobre o microrganismo que o </w:t>
      </w:r>
      <w:proofErr w:type="spellStart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infectava</w:t>
      </w:r>
      <w:proofErr w:type="spellEnd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, porque nele encontrava as condições ideais para se desenvolver.</w:t>
      </w:r>
    </w:p>
    <w:p w14:paraId="752001BD" w14:textId="10A757C2" w:rsidR="007A4EAD" w:rsidRPr="0046400A" w:rsidRDefault="007A4EAD" w:rsidP="007A4EAD">
      <w:pPr>
        <w:spacing w:after="0" w:line="360" w:lineRule="auto"/>
        <w:jc w:val="both"/>
        <w:rPr>
          <w:rFonts w:cstheme="minorHAnsi"/>
          <w:sz w:val="24"/>
          <w:szCs w:val="24"/>
          <w:shd w:val="clear" w:color="auto" w:fill="FFFFFF"/>
          <w:lang w:val="pt-PT"/>
        </w:rPr>
      </w:pPr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lastRenderedPageBreak/>
        <w:t xml:space="preserve">Sabemos que Hipócrates de Cós (460 – 370 a. C.), o grego considerado o pai da medicina, terá </w:t>
      </w:r>
      <w:proofErr w:type="spellStart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efectuado</w:t>
      </w:r>
      <w:proofErr w:type="spellEnd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 por volta de 400 a.C. observações epidemiológicas de muitas doenças, apesar de não lhes ter atribuído nenhum agente orgânico causador. Muitos séculos depois, em 1546, </w:t>
      </w:r>
      <w:proofErr w:type="spellStart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Girolamo</w:t>
      </w:r>
      <w:proofErr w:type="spellEnd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Fracastoro</w:t>
      </w:r>
      <w:proofErr w:type="spellEnd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 (1478 – 1553) terá proposto a teoria segundo a qual as doenças epidémicas (isto é, as doenças que se desenvolvem num local de forma rápida e fazendo muitas vítimas, num curto intervalo de tempo) são contagiosas e se disseminam através de partículas diminutas e por longas distâncias. </w:t>
      </w:r>
      <w:r w:rsidR="0046400A">
        <w:rPr>
          <w:rFonts w:cstheme="minorHAnsi"/>
          <w:sz w:val="24"/>
          <w:szCs w:val="24"/>
          <w:shd w:val="clear" w:color="auto" w:fill="FFFFFF"/>
          <w:lang w:val="pt-PT"/>
        </w:rPr>
        <w:t>Mas, a</w:t>
      </w:r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 primeira associação entre uma doença e um organismo </w:t>
      </w:r>
      <w:proofErr w:type="spellStart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infeccioso</w:t>
      </w:r>
      <w:proofErr w:type="spellEnd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 a ela específica de que temos conhecimento que tenha sido </w:t>
      </w:r>
      <w:proofErr w:type="spellStart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efectuada</w:t>
      </w:r>
      <w:proofErr w:type="spellEnd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 experimentalmente, foi realizada em 1863 pelo médico francês </w:t>
      </w:r>
      <w:proofErr w:type="spellStart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Casimir</w:t>
      </w:r>
      <w:proofErr w:type="spellEnd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Devaine</w:t>
      </w:r>
      <w:proofErr w:type="spellEnd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 (1812 – 1882). A doença em causa foi o antraz, ou carbúnculo, e o microrganismo causador uma bactéria, o</w:t>
      </w:r>
      <w:r w:rsidRPr="007A4EAD">
        <w:rPr>
          <w:rStyle w:val="apple-converted-space"/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Pr="007A4EAD">
        <w:rPr>
          <w:rFonts w:cstheme="minorHAnsi"/>
          <w:i/>
          <w:iCs/>
          <w:sz w:val="24"/>
          <w:szCs w:val="24"/>
          <w:shd w:val="clear" w:color="auto" w:fill="FFFFFF"/>
          <w:lang w:val="pt-PT"/>
        </w:rPr>
        <w:t>Bacillus</w:t>
      </w:r>
      <w:proofErr w:type="spellEnd"/>
      <w:r w:rsidRPr="007A4EAD">
        <w:rPr>
          <w:rFonts w:cstheme="minorHAnsi"/>
          <w:i/>
          <w:iCs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Pr="007A4EAD">
        <w:rPr>
          <w:rFonts w:cstheme="minorHAnsi"/>
          <w:i/>
          <w:iCs/>
          <w:sz w:val="24"/>
          <w:szCs w:val="24"/>
          <w:shd w:val="clear" w:color="auto" w:fill="FFFFFF"/>
          <w:lang w:val="pt-PT"/>
        </w:rPr>
        <w:t>anthracis</w:t>
      </w:r>
      <w:proofErr w:type="spellEnd"/>
      <w:r w:rsidRPr="007A4EAD">
        <w:rPr>
          <w:rFonts w:cstheme="minorHAnsi"/>
          <w:i/>
          <w:iCs/>
          <w:sz w:val="24"/>
          <w:szCs w:val="24"/>
          <w:shd w:val="clear" w:color="auto" w:fill="FFFFFF"/>
          <w:lang w:val="pt-PT"/>
        </w:rPr>
        <w:t>.</w:t>
      </w:r>
      <w:r w:rsidRPr="007A4EAD">
        <w:rPr>
          <w:rStyle w:val="apple-converted-space"/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Contudo, a demonstração, metodologicamente científica através de experiências controladas, de que esta bactéria é de facto o agente, ou o </w:t>
      </w:r>
      <w:proofErr w:type="spellStart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patogénio</w:t>
      </w:r>
      <w:proofErr w:type="spellEnd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, causador daquela patologia, só foi </w:t>
      </w:r>
      <w:proofErr w:type="spellStart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efectuada</w:t>
      </w:r>
      <w:proofErr w:type="spellEnd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 em 1876 por Robert </w:t>
      </w:r>
      <w:proofErr w:type="spellStart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Koch</w:t>
      </w:r>
      <w:proofErr w:type="spellEnd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 (1843 – 1910) e Louis Pasteur (1822 – 1895) - este último o fundador da microbiologia. Devemos a estes dois cientistas, entre outros, a proposta, demonstração e difusão da teoria que propõe serem microrganismos os causadores de inúmeras doenças, pondo um ponto final à teoria da geração espontânea de doença (e de vida!), primeiramente abalada, em 1668, pela bela experiência cientificamente controlada de Francesco </w:t>
      </w:r>
      <w:proofErr w:type="spellStart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Redi</w:t>
      </w:r>
      <w:proofErr w:type="spellEnd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 (1626 – 1697).</w:t>
      </w:r>
    </w:p>
    <w:p w14:paraId="67EFB7E1" w14:textId="77777777" w:rsidR="007A4EAD" w:rsidRPr="007A4EAD" w:rsidRDefault="007A4EAD" w:rsidP="007A4EAD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Mas voltemos aos vírus e respondamos à pergunta: quando é que surgiram as primeiras evidências de que havia doenças que, não sendo causadas por bactérias e não se gerando espontaneamente, seriam causadas por um agente até então não </w:t>
      </w:r>
      <w:proofErr w:type="spellStart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detectado</w:t>
      </w:r>
      <w:proofErr w:type="spellEnd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?</w:t>
      </w:r>
    </w:p>
    <w:p w14:paraId="726E1544" w14:textId="77777777" w:rsidR="007A4EAD" w:rsidRPr="007A4EAD" w:rsidRDefault="007A4EAD" w:rsidP="007A4EAD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Recordemos que os avanços na microscopia </w:t>
      </w:r>
      <w:proofErr w:type="spellStart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óptica</w:t>
      </w:r>
      <w:proofErr w:type="spellEnd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, no final do século XIX, permitiam a </w:t>
      </w:r>
      <w:proofErr w:type="spellStart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detecção</w:t>
      </w:r>
      <w:proofErr w:type="spellEnd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 visual de </w:t>
      </w:r>
      <w:proofErr w:type="gramStart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bactérias</w:t>
      </w:r>
      <w:proofErr w:type="gramEnd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 mas não de vírus. </w:t>
      </w:r>
      <w:proofErr w:type="spellStart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Koch</w:t>
      </w:r>
      <w:proofErr w:type="spellEnd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 e Pasteur puderam demonstrar a presença de bactérias nos líquidos com que inoculavam os animais que, em consequência, adoeciam. Ao filtrarem esses líquidos contendo bactérias para que o filtrado as não contivesse (o que podiam também confirmar e demonstrar com o microscópio) e se inoculassem com este preparo animais da mesma espécie, então, se estes não adoecessem, demonstravam assim que eram as bactérias os agentes patogénicos.</w:t>
      </w:r>
    </w:p>
    <w:p w14:paraId="0432CC71" w14:textId="77777777" w:rsidR="007A4EAD" w:rsidRPr="007A4EAD" w:rsidRDefault="007A4EAD" w:rsidP="007A4EAD">
      <w:pPr>
        <w:spacing w:after="0" w:line="360" w:lineRule="auto"/>
        <w:jc w:val="both"/>
        <w:rPr>
          <w:rFonts w:cstheme="minorHAnsi"/>
          <w:sz w:val="24"/>
          <w:szCs w:val="24"/>
          <w:shd w:val="clear" w:color="auto" w:fill="FFFFFF"/>
          <w:lang w:val="pt-PT"/>
        </w:rPr>
      </w:pPr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Mas, em 1892, uma observação intrigou a comunidade científica (e não só!). O cientista russo Dimitri </w:t>
      </w:r>
      <w:proofErr w:type="spellStart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Ivanovski</w:t>
      </w:r>
      <w:proofErr w:type="spellEnd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 (1864 – 1920) demonstrou que uma doença que atingia a planta </w:t>
      </w:r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lastRenderedPageBreak/>
        <w:t xml:space="preserve">do tabaco, a doença do mosaico do tabaco, poderia ser causada pelo “simples” contacto das folhas de uma planta saudável com o líquido resultante da filtragem do </w:t>
      </w:r>
      <w:proofErr w:type="spellStart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extracto</w:t>
      </w:r>
      <w:proofErr w:type="spellEnd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 de folhas doentes esmagadas, através de um filtro de </w:t>
      </w:r>
      <w:proofErr w:type="spellStart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Chamberland</w:t>
      </w:r>
      <w:proofErr w:type="spellEnd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 (filtro de porcelana porosa também chamado de Pasteur) que tem poros suficientemente pequenos para impedir a passagem dos microrganismos então conhecidos. Ou seja, </w:t>
      </w:r>
      <w:proofErr w:type="spellStart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Ivanovski</w:t>
      </w:r>
      <w:proofErr w:type="spellEnd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 mostrava ao mundo que um “agente filtrável”, mais pequeno do que bactérias, era responsável pelo espoletar de uma doença em plantas. </w:t>
      </w:r>
    </w:p>
    <w:p w14:paraId="2BD9AC8C" w14:textId="77777777" w:rsidR="007A4EAD" w:rsidRPr="007A4EAD" w:rsidRDefault="007A4EAD" w:rsidP="007A4EAD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Em 1898, o alemão </w:t>
      </w:r>
      <w:proofErr w:type="spellStart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Martinus</w:t>
      </w:r>
      <w:proofErr w:type="spellEnd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Beijerinck</w:t>
      </w:r>
      <w:proofErr w:type="spellEnd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 (1851 – 1931) repetia a experiência anterior e confirmava, de forma independente, a existência de algo causador da doença em soluções sem quaisquer bactérias. Designou esse agente pela expressão latina </w:t>
      </w:r>
      <w:proofErr w:type="spellStart"/>
      <w:r w:rsidRPr="007A4EAD">
        <w:rPr>
          <w:rFonts w:cstheme="minorHAnsi"/>
          <w:i/>
          <w:sz w:val="24"/>
          <w:szCs w:val="24"/>
          <w:shd w:val="clear" w:color="auto" w:fill="FFFFFF"/>
          <w:lang w:val="pt-PT"/>
        </w:rPr>
        <w:t>contagium</w:t>
      </w:r>
      <w:proofErr w:type="spellEnd"/>
      <w:r w:rsidRPr="007A4EAD">
        <w:rPr>
          <w:rFonts w:cstheme="minorHAnsi"/>
          <w:i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Pr="007A4EAD">
        <w:rPr>
          <w:rFonts w:cstheme="minorHAnsi"/>
          <w:i/>
          <w:sz w:val="24"/>
          <w:szCs w:val="24"/>
          <w:shd w:val="clear" w:color="auto" w:fill="FFFFFF"/>
          <w:lang w:val="pt-PT"/>
        </w:rPr>
        <w:t>vivum</w:t>
      </w:r>
      <w:proofErr w:type="spellEnd"/>
      <w:r w:rsidRPr="007A4EAD">
        <w:rPr>
          <w:rFonts w:cstheme="minorHAnsi"/>
          <w:i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Pr="007A4EAD">
        <w:rPr>
          <w:rFonts w:cstheme="minorHAnsi"/>
          <w:i/>
          <w:sz w:val="24"/>
          <w:szCs w:val="24"/>
          <w:shd w:val="clear" w:color="auto" w:fill="FFFFFF"/>
          <w:lang w:val="pt-PT"/>
        </w:rPr>
        <w:t>fluidum</w:t>
      </w:r>
      <w:proofErr w:type="spellEnd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 (germe fluido vivo) e reintroduziu neste contexto a palavra vírus (também de origem latina e que significa toxina, veneno).</w:t>
      </w:r>
    </w:p>
    <w:p w14:paraId="58BD31C0" w14:textId="77777777" w:rsidR="007A4EAD" w:rsidRPr="007A4EAD" w:rsidRDefault="007A4EAD" w:rsidP="007A4EAD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O debate sobre a natureza do agente filtrável alimentou então acesas discussões: seria um “fluido vivo”, uma “partícula” </w:t>
      </w:r>
      <w:proofErr w:type="spellStart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infecciosa</w:t>
      </w:r>
      <w:proofErr w:type="spellEnd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, ou uma toxina?</w:t>
      </w:r>
    </w:p>
    <w:p w14:paraId="6D2A8A1C" w14:textId="795998C8" w:rsidR="007A4EAD" w:rsidRPr="007A4EAD" w:rsidRDefault="007A4EAD" w:rsidP="007A4EAD">
      <w:pPr>
        <w:spacing w:after="0" w:line="360" w:lineRule="auto"/>
        <w:jc w:val="both"/>
        <w:rPr>
          <w:rFonts w:cstheme="minorHAnsi"/>
          <w:sz w:val="24"/>
          <w:szCs w:val="24"/>
          <w:shd w:val="clear" w:color="auto" w:fill="FFFFFF"/>
          <w:lang w:val="pt-PT"/>
        </w:rPr>
      </w:pPr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Nesse mesmo ano de 1898, uma segunda constatação semelhante era </w:t>
      </w:r>
      <w:proofErr w:type="spellStart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efectuada</w:t>
      </w:r>
      <w:proofErr w:type="spellEnd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 em animais. Os alemães Friedrich </w:t>
      </w:r>
      <w:proofErr w:type="spellStart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Loeffler</w:t>
      </w:r>
      <w:proofErr w:type="spellEnd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 (1852 – 1915) e Paul </w:t>
      </w:r>
      <w:proofErr w:type="spellStart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Frosch</w:t>
      </w:r>
      <w:proofErr w:type="spellEnd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 (1860 – 1928), que trabalhavam com </w:t>
      </w:r>
      <w:proofErr w:type="spellStart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Koch</w:t>
      </w:r>
      <w:proofErr w:type="spellEnd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, filtraram um líquido contendo o agente da febre aftosa (que hoje sabemos tratar-se de um vírus do género</w:t>
      </w:r>
      <w:r w:rsidRPr="007A4EAD">
        <w:rPr>
          <w:rStyle w:val="apple-converted-space"/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Pr="007A4EAD">
        <w:rPr>
          <w:rFonts w:cstheme="minorHAnsi"/>
          <w:i/>
          <w:iCs/>
          <w:sz w:val="24"/>
          <w:szCs w:val="24"/>
          <w:shd w:val="clear" w:color="auto" w:fill="FFFFFF"/>
          <w:lang w:val="pt-PT"/>
        </w:rPr>
        <w:t>Aphthovirus</w:t>
      </w:r>
      <w:proofErr w:type="spellEnd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) através de um filtro de </w:t>
      </w:r>
      <w:proofErr w:type="spellStart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Chamberland</w:t>
      </w:r>
      <w:proofErr w:type="spellEnd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 e mostraram que o filtrado continuava a causar doença. Contudo, ao passarem o mesmo filtrado através de um filtro de </w:t>
      </w:r>
      <w:proofErr w:type="spellStart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Kitasato</w:t>
      </w:r>
      <w:proofErr w:type="spellEnd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 de grão fino (que tem poros muito mais finos) verificaram que a potencialidade de induzir </w:t>
      </w:r>
      <w:proofErr w:type="spellStart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infecção</w:t>
      </w:r>
      <w:proofErr w:type="spellEnd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 tinha ficado no filtro. Com esta experiência, não só tinham demonstrado que o agente </w:t>
      </w:r>
      <w:proofErr w:type="spellStart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infeccioso</w:t>
      </w:r>
      <w:proofErr w:type="spellEnd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 não era de natureza </w:t>
      </w:r>
      <w:r w:rsidR="0046400A" w:rsidRPr="007A4EAD">
        <w:rPr>
          <w:rFonts w:cstheme="minorHAnsi"/>
          <w:sz w:val="24"/>
          <w:szCs w:val="24"/>
          <w:shd w:val="clear" w:color="auto" w:fill="FFFFFF"/>
          <w:lang w:val="pt-PT"/>
        </w:rPr>
        <w:t>líquida,</w:t>
      </w:r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 mas sim composto de partículas, como tinham identificado pela primeira vez uma forma de isolar um vírus que infecta vertebrados. Para além disso, mostraram que o agente retido era capaz, de alguma forma, de se replicar. Estas descobertas marcam o início da virologia como disciplina científica.</w:t>
      </w:r>
    </w:p>
    <w:p w14:paraId="14013B93" w14:textId="77777777" w:rsidR="007A4EAD" w:rsidRPr="007A4EAD" w:rsidRDefault="007A4EAD" w:rsidP="007A4EAD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Estes episódios de descoberta da natureza dos vírus ilustram bem o significado do que entendemos por descoberta científica. Embora </w:t>
      </w:r>
      <w:proofErr w:type="spellStart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Ivanovsky</w:t>
      </w:r>
      <w:proofErr w:type="spellEnd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 tenha sido o primeiro a observar a existência de algo que passava através de um filtro e que causava doença, todas as suas publicações mostram que ele não compreendeu que as suas observações implicavam a existência de um micróbio patogénico distinto das bactérias. </w:t>
      </w:r>
      <w:proofErr w:type="spellStart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Beijerinck</w:t>
      </w:r>
      <w:proofErr w:type="spellEnd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, por seu lado, estava convencido da existência de algo diferente das bactérias, mas </w:t>
      </w:r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lastRenderedPageBreak/>
        <w:t xml:space="preserve">sempre defendeu que possuía uma natureza fluida e não corpuscular. Só </w:t>
      </w:r>
      <w:proofErr w:type="spellStart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Loeffler</w:t>
      </w:r>
      <w:proofErr w:type="spellEnd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 e </w:t>
      </w:r>
      <w:proofErr w:type="spellStart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Frosch</w:t>
      </w:r>
      <w:proofErr w:type="spellEnd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 é que enunciaram um conjunto de hipóteses e planearam experiências controladas de forma a poderem concluir, sem equívocos, sobre a existência de um agente novo, de dimensões </w:t>
      </w:r>
      <w:proofErr w:type="spellStart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sub-microscópicas</w:t>
      </w:r>
      <w:proofErr w:type="spellEnd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, capaz de induzir doença e de se replicar: os vírus.</w:t>
      </w:r>
    </w:p>
    <w:p w14:paraId="0E57435B" w14:textId="77777777" w:rsidR="007A4EAD" w:rsidRPr="007A4EAD" w:rsidRDefault="007A4EAD" w:rsidP="007A4EAD">
      <w:pPr>
        <w:spacing w:after="0" w:line="360" w:lineRule="auto"/>
        <w:jc w:val="both"/>
        <w:rPr>
          <w:rFonts w:cstheme="minorHAnsi"/>
          <w:sz w:val="24"/>
          <w:szCs w:val="24"/>
          <w:shd w:val="clear" w:color="auto" w:fill="FFFFFF"/>
          <w:lang w:val="pt-PT"/>
        </w:rPr>
      </w:pPr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De facto, a boa ciência não se limita só a uma </w:t>
      </w:r>
      <w:proofErr w:type="spellStart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colecção</w:t>
      </w:r>
      <w:proofErr w:type="spellEnd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 de boas observações e dados novos. Necessita sempre que as novas evidências sejam processadas por um pensamento criativo e crítico que permita ao cientista fazer uma interpretação imparcial e </w:t>
      </w:r>
      <w:proofErr w:type="spellStart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>correcta</w:t>
      </w:r>
      <w:proofErr w:type="spellEnd"/>
      <w:r w:rsidRPr="007A4EAD">
        <w:rPr>
          <w:rFonts w:cstheme="minorHAnsi"/>
          <w:sz w:val="24"/>
          <w:szCs w:val="24"/>
          <w:shd w:val="clear" w:color="auto" w:fill="FFFFFF"/>
          <w:lang w:val="pt-PT"/>
        </w:rPr>
        <w:t xml:space="preserve"> das suas descobertas experimentais e chegar a conclusões verificáveis por todos.</w:t>
      </w:r>
    </w:p>
    <w:p w14:paraId="0DB03A95" w14:textId="10B504EA" w:rsidR="00BF5E6A" w:rsidRDefault="00BF5E6A" w:rsidP="007A4EAD">
      <w:pPr>
        <w:spacing w:line="360" w:lineRule="auto"/>
        <w:rPr>
          <w:lang w:val="pt-PT"/>
        </w:rPr>
      </w:pPr>
    </w:p>
    <w:p w14:paraId="0B8A430D" w14:textId="523B0C7C" w:rsidR="00C64EE6" w:rsidRPr="00027431" w:rsidRDefault="00C64EE6" w:rsidP="007A4EAD">
      <w:pPr>
        <w:spacing w:line="360" w:lineRule="auto"/>
        <w:rPr>
          <w:sz w:val="24"/>
          <w:szCs w:val="24"/>
          <w:lang w:val="pt-PT"/>
        </w:rPr>
      </w:pPr>
      <w:bookmarkStart w:id="0" w:name="_GoBack"/>
    </w:p>
    <w:p w14:paraId="3E5AC4D1" w14:textId="09BC4249" w:rsidR="00C64EE6" w:rsidRPr="00027431" w:rsidRDefault="00C64EE6" w:rsidP="007A4EAD">
      <w:pPr>
        <w:spacing w:line="360" w:lineRule="auto"/>
        <w:rPr>
          <w:sz w:val="24"/>
          <w:szCs w:val="24"/>
          <w:lang w:val="pt-PT"/>
        </w:rPr>
      </w:pPr>
      <w:r w:rsidRPr="00027431">
        <w:rPr>
          <w:sz w:val="24"/>
          <w:szCs w:val="24"/>
          <w:lang w:val="pt-PT"/>
        </w:rPr>
        <w:t>António Piedade</w:t>
      </w:r>
    </w:p>
    <w:p w14:paraId="16478D70" w14:textId="0A6C300D" w:rsidR="00C64EE6" w:rsidRPr="00027431" w:rsidRDefault="00C64EE6" w:rsidP="007A4EAD">
      <w:pPr>
        <w:spacing w:line="360" w:lineRule="auto"/>
        <w:rPr>
          <w:sz w:val="24"/>
          <w:szCs w:val="24"/>
          <w:lang w:val="pt-PT"/>
        </w:rPr>
      </w:pPr>
      <w:r w:rsidRPr="00027431">
        <w:rPr>
          <w:sz w:val="24"/>
          <w:szCs w:val="24"/>
          <w:lang w:val="pt-PT"/>
        </w:rPr>
        <w:t>Ciência na Imprensa Regional – Ciência Viva</w:t>
      </w:r>
      <w:bookmarkEnd w:id="0"/>
    </w:p>
    <w:sectPr w:rsidR="00C64EE6" w:rsidRPr="00027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2B"/>
    <w:rsid w:val="0000722B"/>
    <w:rsid w:val="00027431"/>
    <w:rsid w:val="00106301"/>
    <w:rsid w:val="00181DA9"/>
    <w:rsid w:val="002C2BE2"/>
    <w:rsid w:val="0046400A"/>
    <w:rsid w:val="004B5347"/>
    <w:rsid w:val="0051724C"/>
    <w:rsid w:val="006D6713"/>
    <w:rsid w:val="007A4EAD"/>
    <w:rsid w:val="007B6ECE"/>
    <w:rsid w:val="00BF5E6A"/>
    <w:rsid w:val="00C064D0"/>
    <w:rsid w:val="00C26C8F"/>
    <w:rsid w:val="00C64EE6"/>
    <w:rsid w:val="00DA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896A8"/>
  <w15:chartTrackingRefBased/>
  <w15:docId w15:val="{668647E4-42E6-4316-9304-2B83DFEE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7A4EAD"/>
  </w:style>
  <w:style w:type="character" w:customStyle="1" w:styleId="blsp-spelling-error">
    <w:name w:val="blsp-spelling-error"/>
    <w:basedOn w:val="Tipodeletrapredefinidodopargrafo"/>
    <w:rsid w:val="007A4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1626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14</cp:revision>
  <dcterms:created xsi:type="dcterms:W3CDTF">2020-03-21T16:14:00Z</dcterms:created>
  <dcterms:modified xsi:type="dcterms:W3CDTF">2020-03-21T16:42:00Z</dcterms:modified>
</cp:coreProperties>
</file>