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BE" w:rsidRPr="00E9096F" w:rsidRDefault="00DB2EBE" w:rsidP="00DB2EBE">
      <w:pPr>
        <w:rPr>
          <w:rFonts w:cstheme="minorHAnsi"/>
          <w:sz w:val="24"/>
          <w:szCs w:val="24"/>
        </w:rPr>
      </w:pPr>
      <w:r w:rsidRPr="00E9096F">
        <w:rPr>
          <w:rFonts w:cstheme="minorHAnsi"/>
          <w:sz w:val="24"/>
          <w:szCs w:val="24"/>
        </w:rPr>
        <w:t>Descodificado o genoma do agente causador da Peste Negra</w:t>
      </w:r>
    </w:p>
    <w:p w:rsidR="00DB2EBE" w:rsidRDefault="00572655" w:rsidP="00DB2EBE">
      <w:pPr>
        <w:rPr>
          <w:rFonts w:cstheme="minorHAnsi"/>
        </w:rPr>
      </w:pPr>
      <w:r>
        <w:rPr>
          <w:rFonts w:cstheme="minorHAnsi"/>
        </w:rPr>
        <w:t>(Parte 1)</w:t>
      </w:r>
    </w:p>
    <w:p w:rsidR="00DB2EBE" w:rsidRPr="00C356B1" w:rsidRDefault="00DB2EBE" w:rsidP="00DB2EBE">
      <w:pPr>
        <w:rPr>
          <w:rFonts w:cstheme="minorHAnsi"/>
        </w:rPr>
      </w:pPr>
      <w:r w:rsidRPr="00C356B1">
        <w:rPr>
          <w:rFonts w:cstheme="minorHAnsi"/>
        </w:rPr>
        <w:t xml:space="preserve">A </w:t>
      </w:r>
      <w:proofErr w:type="spellStart"/>
      <w:r w:rsidRPr="00C356B1">
        <w:rPr>
          <w:rFonts w:cstheme="minorHAnsi"/>
        </w:rPr>
        <w:t>pesta</w:t>
      </w:r>
      <w:proofErr w:type="spellEnd"/>
      <w:r w:rsidRPr="00C356B1">
        <w:rPr>
          <w:rFonts w:cstheme="minorHAnsi"/>
        </w:rPr>
        <w:t xml:space="preserve"> negra, nome por que ficou designada a doença, várias vezes </w:t>
      </w:r>
      <w:proofErr w:type="spellStart"/>
      <w:r w:rsidRPr="00C356B1">
        <w:rPr>
          <w:rFonts w:cstheme="minorHAnsi"/>
        </w:rPr>
        <w:t>pandémica</w:t>
      </w:r>
      <w:proofErr w:type="spellEnd"/>
      <w:r w:rsidRPr="00C356B1">
        <w:rPr>
          <w:rFonts w:cstheme="minorHAnsi"/>
        </w:rPr>
        <w:t xml:space="preserve">, que vitimou entre 1347 e 1530 (Baixa Idade Média) cerca de um terço da população europeia, da China e do Médio Oriente, é causada pela bactéria </w:t>
      </w:r>
      <w:proofErr w:type="spellStart"/>
      <w:r w:rsidRPr="00C356B1">
        <w:rPr>
          <w:rFonts w:cstheme="minorHAnsi"/>
          <w:i/>
        </w:rPr>
        <w:t>Yersinia</w:t>
      </w:r>
      <w:proofErr w:type="spellEnd"/>
      <w:r w:rsidRPr="00C356B1">
        <w:rPr>
          <w:rFonts w:cstheme="minorHAnsi"/>
          <w:i/>
        </w:rPr>
        <w:t xml:space="preserve"> </w:t>
      </w:r>
      <w:proofErr w:type="spellStart"/>
      <w:r w:rsidRPr="00C356B1">
        <w:rPr>
          <w:rFonts w:cstheme="minorHAnsi"/>
          <w:i/>
        </w:rPr>
        <w:t>pestis</w:t>
      </w:r>
      <w:proofErr w:type="spellEnd"/>
      <w:r w:rsidRPr="00C356B1">
        <w:rPr>
          <w:rFonts w:cstheme="minorHAnsi"/>
        </w:rPr>
        <w:t xml:space="preserve">. </w:t>
      </w:r>
    </w:p>
    <w:p w:rsidR="00DB2EBE" w:rsidRPr="00C356B1" w:rsidRDefault="00DB2EBE" w:rsidP="00DB2EBE">
      <w:pPr>
        <w:rPr>
          <w:rFonts w:cstheme="minorHAnsi"/>
        </w:rPr>
      </w:pPr>
      <w:r w:rsidRPr="00C356B1">
        <w:rPr>
          <w:rFonts w:cstheme="minorHAnsi"/>
        </w:rPr>
        <w:t xml:space="preserve">A </w:t>
      </w:r>
      <w:r w:rsidRPr="00C356B1">
        <w:rPr>
          <w:rFonts w:cstheme="minorHAnsi"/>
          <w:i/>
        </w:rPr>
        <w:t xml:space="preserve">Y. </w:t>
      </w:r>
      <w:proofErr w:type="spellStart"/>
      <w:r w:rsidRPr="00C356B1">
        <w:rPr>
          <w:rFonts w:cstheme="minorHAnsi"/>
          <w:i/>
        </w:rPr>
        <w:t>pestis</w:t>
      </w:r>
      <w:proofErr w:type="spellEnd"/>
      <w:r w:rsidRPr="00C356B1">
        <w:rPr>
          <w:rFonts w:cstheme="minorHAnsi"/>
        </w:rPr>
        <w:t xml:space="preserve"> é uma bactéria </w:t>
      </w:r>
      <w:proofErr w:type="spellStart"/>
      <w:r w:rsidRPr="00C356B1">
        <w:rPr>
          <w:rFonts w:cstheme="minorHAnsi"/>
        </w:rPr>
        <w:t>Gram-negativa</w:t>
      </w:r>
      <w:proofErr w:type="spellEnd"/>
      <w:r w:rsidRPr="00C356B1">
        <w:rPr>
          <w:rFonts w:cstheme="minorHAnsi"/>
        </w:rPr>
        <w:t xml:space="preserve">, muito patogénica aos seus hospedeiros que muito raramente lhe </w:t>
      </w:r>
      <w:r w:rsidR="00793FCF" w:rsidRPr="00C356B1">
        <w:rPr>
          <w:rFonts w:cstheme="minorHAnsi"/>
        </w:rPr>
        <w:t xml:space="preserve">sobrevivem. </w:t>
      </w:r>
      <w:r w:rsidRPr="00C356B1">
        <w:rPr>
          <w:rFonts w:cstheme="minorHAnsi"/>
        </w:rPr>
        <w:t>A extrema virulência deste micróbio</w:t>
      </w:r>
      <w:r w:rsidR="00793FCF">
        <w:rPr>
          <w:rFonts w:cstheme="minorHAnsi"/>
        </w:rPr>
        <w:t xml:space="preserve"> deve-</w:t>
      </w:r>
      <w:r w:rsidRPr="00C356B1">
        <w:rPr>
          <w:rFonts w:cstheme="minorHAnsi"/>
        </w:rPr>
        <w:t xml:space="preserve">se, em parte, á presença </w:t>
      </w:r>
      <w:r>
        <w:rPr>
          <w:rFonts w:cstheme="minorHAnsi"/>
        </w:rPr>
        <w:t xml:space="preserve">variável </w:t>
      </w:r>
      <w:r w:rsidRPr="00C356B1">
        <w:rPr>
          <w:rFonts w:cstheme="minorHAnsi"/>
        </w:rPr>
        <w:t xml:space="preserve">de uma molécula na sua superfície (um </w:t>
      </w:r>
      <w:proofErr w:type="spellStart"/>
      <w:r w:rsidRPr="00C356B1">
        <w:rPr>
          <w:rFonts w:cstheme="minorHAnsi"/>
        </w:rPr>
        <w:t>lipopolissacarídeo</w:t>
      </w:r>
      <w:proofErr w:type="spellEnd"/>
      <w:r w:rsidRPr="00C356B1">
        <w:rPr>
          <w:rFonts w:cstheme="minorHAnsi"/>
        </w:rPr>
        <w:t>), que causa a activação desproporcionada do sistema imunitário do hospedeiro. A resposta imunitária à bactéria</w:t>
      </w:r>
      <w:r>
        <w:rPr>
          <w:rFonts w:cstheme="minorHAnsi"/>
        </w:rPr>
        <w:t xml:space="preserve"> </w:t>
      </w:r>
      <w:r w:rsidRPr="00C356B1">
        <w:rPr>
          <w:rFonts w:cstheme="minorHAnsi"/>
        </w:rPr>
        <w:t xml:space="preserve">traduz-se pela elevada produção de substâncias designadas por </w:t>
      </w:r>
      <w:proofErr w:type="spellStart"/>
      <w:r w:rsidRPr="00C356B1">
        <w:rPr>
          <w:rFonts w:cstheme="minorHAnsi"/>
        </w:rPr>
        <w:t>citocinas</w:t>
      </w:r>
      <w:proofErr w:type="spellEnd"/>
      <w:r w:rsidRPr="00C356B1">
        <w:rPr>
          <w:rFonts w:cstheme="minorHAnsi"/>
        </w:rPr>
        <w:t xml:space="preserve">, que causam vasodilatação generalizada, colocam em estado de sítio todo o sistema imunitário potenciando o choque séptico. Possui uma elevada resistência à destruição pelas células do sistema imunitário, não só resistindo à fagocitose por </w:t>
      </w:r>
      <w:proofErr w:type="spellStart"/>
      <w:r w:rsidRPr="00C356B1">
        <w:rPr>
          <w:rFonts w:cstheme="minorHAnsi"/>
        </w:rPr>
        <w:t>macrófagos</w:t>
      </w:r>
      <w:proofErr w:type="spellEnd"/>
      <w:r w:rsidRPr="00C356B1">
        <w:rPr>
          <w:rFonts w:cstheme="minorHAnsi"/>
        </w:rPr>
        <w:t xml:space="preserve"> como induzindo a apoptose (destruição programada) destas células imunitárias. </w:t>
      </w:r>
    </w:p>
    <w:p w:rsidR="00DB2EBE" w:rsidRPr="00C356B1" w:rsidRDefault="00DB2EBE" w:rsidP="00DB2EBE">
      <w:pPr>
        <w:rPr>
          <w:rFonts w:cstheme="minorHAnsi"/>
        </w:rPr>
      </w:pPr>
      <w:r w:rsidRPr="00C356B1">
        <w:rPr>
          <w:rFonts w:cstheme="minorHAnsi"/>
        </w:rPr>
        <w:t xml:space="preserve">A </w:t>
      </w:r>
      <w:r w:rsidRPr="00C356B1">
        <w:rPr>
          <w:rFonts w:cstheme="minorHAnsi"/>
          <w:i/>
        </w:rPr>
        <w:t xml:space="preserve">Y. </w:t>
      </w:r>
      <w:proofErr w:type="spellStart"/>
      <w:r w:rsidRPr="00C356B1">
        <w:rPr>
          <w:rFonts w:cstheme="minorHAnsi"/>
          <w:i/>
        </w:rPr>
        <w:t>pestis</w:t>
      </w:r>
      <w:proofErr w:type="spellEnd"/>
      <w:r w:rsidRPr="00C356B1">
        <w:rPr>
          <w:rFonts w:cstheme="minorHAnsi"/>
        </w:rPr>
        <w:t xml:space="preserve"> está preparada, adaptada, para </w:t>
      </w:r>
      <w:r>
        <w:rPr>
          <w:rFonts w:cstheme="minorHAnsi"/>
        </w:rPr>
        <w:t>contornar</w:t>
      </w:r>
      <w:r w:rsidRPr="00C356B1">
        <w:rPr>
          <w:rFonts w:cstheme="minorHAnsi"/>
        </w:rPr>
        <w:t xml:space="preserve"> todas as estratégias de ataque imunitário. Para além disso, provoca a destruição de filamentos de </w:t>
      </w:r>
      <w:proofErr w:type="spellStart"/>
      <w:r w:rsidRPr="00C356B1">
        <w:rPr>
          <w:rFonts w:cstheme="minorHAnsi"/>
        </w:rPr>
        <w:t>actina</w:t>
      </w:r>
      <w:proofErr w:type="spellEnd"/>
      <w:r w:rsidRPr="00C356B1">
        <w:rPr>
          <w:rFonts w:cstheme="minorHAnsi"/>
        </w:rPr>
        <w:t xml:space="preserve">, uma proteína fundamental para a função e arquitectura </w:t>
      </w:r>
      <w:r>
        <w:rPr>
          <w:rFonts w:cstheme="minorHAnsi"/>
        </w:rPr>
        <w:t>muscular. Por isto</w:t>
      </w:r>
      <w:r w:rsidRPr="00C356B1">
        <w:rPr>
          <w:rFonts w:cstheme="minorHAnsi"/>
        </w:rPr>
        <w:t>, a progressão da doença diminui irreversivelmente a força muscular. A desagregação tecidular e a vasodilatação ocasionam inúmeras hemorragias o que, conjuntamente com a degeneração da hemoglobina, instala</w:t>
      </w:r>
      <w:r>
        <w:rPr>
          <w:rFonts w:cstheme="minorHAnsi"/>
        </w:rPr>
        <w:t xml:space="preserve"> uma cor </w:t>
      </w:r>
      <w:proofErr w:type="spellStart"/>
      <w:r>
        <w:rPr>
          <w:rFonts w:cstheme="minorHAnsi"/>
        </w:rPr>
        <w:t>azul-esverdeada</w:t>
      </w:r>
      <w:proofErr w:type="spellEnd"/>
      <w:r>
        <w:rPr>
          <w:rFonts w:cstheme="minorHAnsi"/>
        </w:rPr>
        <w:t xml:space="preserve"> que </w:t>
      </w:r>
      <w:r w:rsidRPr="00C356B1">
        <w:rPr>
          <w:rFonts w:cstheme="minorHAnsi"/>
        </w:rPr>
        <w:t>evolui para o negro que</w:t>
      </w:r>
      <w:r>
        <w:rPr>
          <w:rFonts w:cstheme="minorHAnsi"/>
        </w:rPr>
        <w:t xml:space="preserve"> imprime </w:t>
      </w:r>
      <w:r w:rsidRPr="00C356B1">
        <w:rPr>
          <w:rFonts w:cstheme="minorHAnsi"/>
        </w:rPr>
        <w:t>a peste</w:t>
      </w:r>
      <w:r>
        <w:rPr>
          <w:rFonts w:cstheme="minorHAnsi"/>
        </w:rPr>
        <w:t xml:space="preserve"> na pele</w:t>
      </w:r>
      <w:r w:rsidRPr="00C356B1">
        <w:rPr>
          <w:rFonts w:cstheme="minorHAnsi"/>
        </w:rPr>
        <w:t>. O corpo veste-se de negro e a morte celular pestilenta o ar que já não se respira.</w:t>
      </w:r>
    </w:p>
    <w:p w:rsidR="00DB2EBE" w:rsidRPr="00C356B1" w:rsidRDefault="00DB2EBE" w:rsidP="00DB2EBE">
      <w:pPr>
        <w:rPr>
          <w:rFonts w:cstheme="minorHAnsi"/>
        </w:rPr>
      </w:pPr>
      <w:r w:rsidRPr="00C356B1">
        <w:rPr>
          <w:rFonts w:cstheme="minorHAnsi"/>
        </w:rPr>
        <w:t xml:space="preserve"> Apesar de o seu órgão alvo ser o pulmão (o que permite que a bactéria possa ser transmitida de pessoa para pessoa através das gotículas expelidas por um espirro ou tosse), provocando “</w:t>
      </w:r>
      <w:proofErr w:type="spellStart"/>
      <w:r w:rsidRPr="00C356B1">
        <w:rPr>
          <w:rFonts w:cstheme="minorHAnsi"/>
        </w:rPr>
        <w:t>pseudo-tuberculoses</w:t>
      </w:r>
      <w:proofErr w:type="spellEnd"/>
      <w:r w:rsidRPr="00C356B1">
        <w:rPr>
          <w:rFonts w:cstheme="minorHAnsi"/>
        </w:rPr>
        <w:t xml:space="preserve">”, a doença manifesta-se como uma zoonose, aparecimento de manchas e inchaços nas axilas e virilhas, comummente apelidados por </w:t>
      </w:r>
      <w:proofErr w:type="spellStart"/>
      <w:r w:rsidRPr="00C356B1">
        <w:rPr>
          <w:rFonts w:cstheme="minorHAnsi"/>
        </w:rPr>
        <w:t>bubões</w:t>
      </w:r>
      <w:proofErr w:type="spellEnd"/>
      <w:r w:rsidRPr="00C356B1">
        <w:rPr>
          <w:rFonts w:cstheme="minorHAnsi"/>
        </w:rPr>
        <w:t xml:space="preserve"> e daí a sua designação de peste </w:t>
      </w:r>
      <w:proofErr w:type="spellStart"/>
      <w:r w:rsidRPr="00C356B1">
        <w:rPr>
          <w:rFonts w:cstheme="minorHAnsi"/>
        </w:rPr>
        <w:t>bubónica</w:t>
      </w:r>
      <w:proofErr w:type="spellEnd"/>
      <w:r w:rsidRPr="00C356B1">
        <w:rPr>
          <w:rFonts w:cstheme="minorHAnsi"/>
        </w:rPr>
        <w:t xml:space="preserve">. </w:t>
      </w:r>
    </w:p>
    <w:p w:rsidR="00DB2EBE" w:rsidRPr="00C356B1" w:rsidRDefault="00DB2EBE" w:rsidP="00DB2EBE">
      <w:pPr>
        <w:rPr>
          <w:rStyle w:val="apple-style-span"/>
          <w:rFonts w:cstheme="minorHAnsi"/>
          <w:shd w:val="clear" w:color="auto" w:fill="FFFFFF"/>
        </w:rPr>
      </w:pPr>
      <w:r w:rsidRPr="00C356B1">
        <w:rPr>
          <w:rFonts w:cstheme="minorHAnsi"/>
        </w:rPr>
        <w:t xml:space="preserve">Este </w:t>
      </w:r>
      <w:r w:rsidR="009F7CCE" w:rsidRPr="00C356B1">
        <w:rPr>
          <w:rFonts w:cstheme="minorHAnsi"/>
        </w:rPr>
        <w:t>microrganismo</w:t>
      </w:r>
      <w:r w:rsidRPr="00C356B1">
        <w:rPr>
          <w:rFonts w:cstheme="minorHAnsi"/>
        </w:rPr>
        <w:t xml:space="preserve"> é transmitido ao ser humano </w:t>
      </w:r>
      <w:r w:rsidRPr="00C356B1">
        <w:rPr>
          <w:rStyle w:val="apple-style-span"/>
          <w:rFonts w:cstheme="minorHAnsi"/>
          <w:color w:val="000000"/>
          <w:shd w:val="clear" w:color="auto" w:fill="FFFFFF"/>
        </w:rPr>
        <w:t xml:space="preserve">por </w:t>
      </w:r>
      <w:r w:rsidRPr="00C356B1">
        <w:rPr>
          <w:rStyle w:val="apple-style-span"/>
          <w:rFonts w:cstheme="minorHAnsi"/>
          <w:shd w:val="clear" w:color="auto" w:fill="FFFFFF"/>
        </w:rPr>
        <w:t>pulgas</w:t>
      </w:r>
      <w:r w:rsidRPr="00C356B1">
        <w:rPr>
          <w:rStyle w:val="apple-converted-space"/>
          <w:rFonts w:cstheme="minorHAnsi"/>
          <w:shd w:val="clear" w:color="auto" w:fill="FFFFFF"/>
        </w:rPr>
        <w:t> </w:t>
      </w:r>
      <w:r w:rsidRPr="00C356B1">
        <w:rPr>
          <w:rStyle w:val="apple-style-span"/>
          <w:rFonts w:cstheme="minorHAnsi"/>
          <w:shd w:val="clear" w:color="auto" w:fill="FFFFFF"/>
        </w:rPr>
        <w:t xml:space="preserve"> (</w:t>
      </w:r>
      <w:proofErr w:type="spellStart"/>
      <w:r w:rsidRPr="00C356B1">
        <w:rPr>
          <w:rStyle w:val="apple-style-span"/>
          <w:rFonts w:cstheme="minorHAnsi"/>
          <w:i/>
          <w:shd w:val="clear" w:color="auto" w:fill="FFFFFF"/>
        </w:rPr>
        <w:t>Xenopsylla</w:t>
      </w:r>
      <w:proofErr w:type="spellEnd"/>
      <w:r w:rsidRPr="00C356B1">
        <w:rPr>
          <w:rStyle w:val="apple-style-span"/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C356B1">
        <w:rPr>
          <w:rStyle w:val="apple-style-span"/>
          <w:rFonts w:cstheme="minorHAnsi"/>
          <w:i/>
          <w:iCs/>
          <w:shd w:val="clear" w:color="auto" w:fill="FFFFFF"/>
        </w:rPr>
        <w:t>cheopis</w:t>
      </w:r>
      <w:proofErr w:type="spellEnd"/>
      <w:r w:rsidRPr="00C356B1">
        <w:rPr>
          <w:rStyle w:val="apple-style-span"/>
          <w:rFonts w:cstheme="minorHAnsi"/>
          <w:shd w:val="clear" w:color="auto" w:fill="FFFFFF"/>
        </w:rPr>
        <w:t>) que estiveram em contacto com</w:t>
      </w:r>
      <w:r w:rsidRPr="00C356B1">
        <w:rPr>
          <w:rStyle w:val="apple-converted-space"/>
          <w:rFonts w:cstheme="minorHAnsi"/>
          <w:shd w:val="clear" w:color="auto" w:fill="FFFFFF"/>
        </w:rPr>
        <w:t> </w:t>
      </w:r>
      <w:proofErr w:type="spellStart"/>
      <w:r w:rsidRPr="00C356B1">
        <w:rPr>
          <w:rStyle w:val="apple-style-span"/>
          <w:rFonts w:cstheme="minorHAnsi"/>
          <w:shd w:val="clear" w:color="auto" w:fill="FFFFFF"/>
        </w:rPr>
        <w:t>ratos-pretos</w:t>
      </w:r>
      <w:proofErr w:type="spellEnd"/>
      <w:r w:rsidRPr="00C356B1">
        <w:rPr>
          <w:rStyle w:val="apple-converted-space"/>
          <w:rFonts w:cstheme="minorHAnsi"/>
          <w:shd w:val="clear" w:color="auto" w:fill="FFFFFF"/>
        </w:rPr>
        <w:t> </w:t>
      </w:r>
      <w:r w:rsidRPr="00C356B1">
        <w:rPr>
          <w:rStyle w:val="apple-style-span"/>
          <w:rFonts w:cstheme="minorHAnsi"/>
          <w:shd w:val="clear" w:color="auto" w:fill="FFFFFF"/>
        </w:rPr>
        <w:t xml:space="preserve"> (</w:t>
      </w:r>
      <w:proofErr w:type="spellStart"/>
      <w:r w:rsidRPr="00C356B1">
        <w:rPr>
          <w:rStyle w:val="apple-style-span"/>
          <w:rFonts w:cstheme="minorHAnsi"/>
          <w:i/>
          <w:shd w:val="clear" w:color="auto" w:fill="FFFFFF"/>
        </w:rPr>
        <w:t>Rattus</w:t>
      </w:r>
      <w:proofErr w:type="spellEnd"/>
      <w:r w:rsidRPr="00C356B1">
        <w:rPr>
          <w:rStyle w:val="apple-style-span"/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C356B1">
        <w:rPr>
          <w:rStyle w:val="apple-style-span"/>
          <w:rFonts w:cstheme="minorHAnsi"/>
          <w:i/>
          <w:iCs/>
          <w:shd w:val="clear" w:color="auto" w:fill="FFFFFF"/>
        </w:rPr>
        <w:t>rattus</w:t>
      </w:r>
      <w:proofErr w:type="spellEnd"/>
      <w:r w:rsidRPr="00C356B1">
        <w:rPr>
          <w:rStyle w:val="apple-style-span"/>
          <w:rFonts w:cstheme="minorHAnsi"/>
          <w:shd w:val="clear" w:color="auto" w:fill="FFFFFF"/>
        </w:rPr>
        <w:t>) e alguns outros roedores infectados, animais que são hospedeiros preferenciais daquele agente patogénico</w:t>
      </w:r>
      <w:r>
        <w:rPr>
          <w:rStyle w:val="apple-style-span"/>
          <w:rFonts w:cstheme="minorHAnsi"/>
          <w:shd w:val="clear" w:color="auto" w:fill="FFFFFF"/>
        </w:rPr>
        <w:t xml:space="preserve">, </w:t>
      </w:r>
      <w:r w:rsidRPr="00C356B1">
        <w:rPr>
          <w:rStyle w:val="apple-style-span"/>
          <w:rFonts w:cstheme="minorHAnsi"/>
          <w:shd w:val="clear" w:color="auto" w:fill="FFFFFF"/>
        </w:rPr>
        <w:t>que lhes é</w:t>
      </w:r>
      <w:r>
        <w:rPr>
          <w:rStyle w:val="apple-style-span"/>
          <w:rFonts w:cstheme="minorHAnsi"/>
          <w:shd w:val="clear" w:color="auto" w:fill="FFFFFF"/>
        </w:rPr>
        <w:t xml:space="preserve"> endémico e </w:t>
      </w:r>
      <w:r w:rsidRPr="00C356B1">
        <w:rPr>
          <w:rStyle w:val="apple-style-span"/>
          <w:rFonts w:cstheme="minorHAnsi"/>
          <w:shd w:val="clear" w:color="auto" w:fill="FFFFFF"/>
        </w:rPr>
        <w:t xml:space="preserve">normalmente fatal. As pulgas são vectores da transmissão inter-indivíduos da </w:t>
      </w:r>
      <w:r w:rsidRPr="00C356B1">
        <w:rPr>
          <w:rStyle w:val="apple-style-span"/>
          <w:rFonts w:cstheme="minorHAnsi"/>
          <w:i/>
          <w:shd w:val="clear" w:color="auto" w:fill="FFFFFF"/>
        </w:rPr>
        <w:t xml:space="preserve">Y. </w:t>
      </w:r>
      <w:proofErr w:type="spellStart"/>
      <w:r w:rsidRPr="00C356B1">
        <w:rPr>
          <w:rStyle w:val="apple-style-span"/>
          <w:rFonts w:cstheme="minorHAnsi"/>
          <w:i/>
          <w:shd w:val="clear" w:color="auto" w:fill="FFFFFF"/>
        </w:rPr>
        <w:t>pestis</w:t>
      </w:r>
      <w:proofErr w:type="spellEnd"/>
      <w:r w:rsidRPr="00C356B1">
        <w:rPr>
          <w:rStyle w:val="apple-style-span"/>
          <w:rFonts w:cstheme="minorHAnsi"/>
          <w:shd w:val="clear" w:color="auto" w:fill="FFFFFF"/>
        </w:rPr>
        <w:t xml:space="preserve"> que, uma vez sugada com o sangue dos roedores, se multiplica no intestino do insecto. De picada em picada, a pulga dissemina a bactéria de roedor em roedor, e destes aos humanos, mas também a gatos e cães de companhia.</w:t>
      </w:r>
    </w:p>
    <w:p w:rsidR="00DB2EBE" w:rsidRDefault="00DB2EBE" w:rsidP="00DB2EBE">
      <w:pPr>
        <w:rPr>
          <w:rStyle w:val="apple-style-span"/>
          <w:rFonts w:cstheme="minorHAnsi"/>
          <w:shd w:val="clear" w:color="auto" w:fill="FFFFFF"/>
        </w:rPr>
      </w:pPr>
      <w:r>
        <w:rPr>
          <w:rStyle w:val="apple-style-span"/>
          <w:rFonts w:cstheme="minorHAnsi"/>
          <w:shd w:val="clear" w:color="auto" w:fill="FFFFFF"/>
        </w:rPr>
        <w:t xml:space="preserve">Foi Paul </w:t>
      </w:r>
      <w:proofErr w:type="spellStart"/>
      <w:r>
        <w:rPr>
          <w:rStyle w:val="apple-style-span"/>
          <w:rFonts w:cstheme="minorHAnsi"/>
          <w:shd w:val="clear" w:color="auto" w:fill="FFFFFF"/>
        </w:rPr>
        <w:t>Louis</w:t>
      </w:r>
      <w:proofErr w:type="spellEnd"/>
      <w:r>
        <w:rPr>
          <w:rStyle w:val="apple-style-span"/>
          <w:rFonts w:cstheme="minorHAnsi"/>
          <w:shd w:val="clear" w:color="auto" w:fill="FFFFFF"/>
        </w:rPr>
        <w:t xml:space="preserve"> </w:t>
      </w:r>
      <w:proofErr w:type="spellStart"/>
      <w:r>
        <w:rPr>
          <w:rStyle w:val="apple-style-span"/>
          <w:rFonts w:cstheme="minorHAnsi"/>
          <w:shd w:val="clear" w:color="auto" w:fill="FFFFFF"/>
        </w:rPr>
        <w:t>Simon</w:t>
      </w:r>
      <w:proofErr w:type="spellEnd"/>
      <w:r>
        <w:rPr>
          <w:rStyle w:val="apple-style-span"/>
          <w:rFonts w:cstheme="minorHAnsi"/>
          <w:shd w:val="clear" w:color="auto" w:fill="FFFFFF"/>
        </w:rPr>
        <w:t xml:space="preserve">, na última década do século XIX, que identificou pela primeira vez a pulga como principal vector transmissor da doença. A bactéria foi pela primeira vez isolada em 1894, em </w:t>
      </w:r>
      <w:proofErr w:type="spellStart"/>
      <w:r>
        <w:rPr>
          <w:rStyle w:val="apple-style-span"/>
          <w:rFonts w:cstheme="minorHAnsi"/>
          <w:shd w:val="clear" w:color="auto" w:fill="FFFFFF"/>
        </w:rPr>
        <w:t>Honk</w:t>
      </w:r>
      <w:proofErr w:type="spellEnd"/>
      <w:r>
        <w:rPr>
          <w:rStyle w:val="apple-style-span"/>
          <w:rFonts w:cstheme="minorHAnsi"/>
          <w:shd w:val="clear" w:color="auto" w:fill="FFFFFF"/>
        </w:rPr>
        <w:t xml:space="preserve"> Kong, pelo bacteriologista Alexandre </w:t>
      </w:r>
      <w:proofErr w:type="spellStart"/>
      <w:r>
        <w:rPr>
          <w:rStyle w:val="apple-style-span"/>
          <w:rFonts w:cstheme="minorHAnsi"/>
          <w:shd w:val="clear" w:color="auto" w:fill="FFFFFF"/>
        </w:rPr>
        <w:t>Yersin</w:t>
      </w:r>
      <w:proofErr w:type="spellEnd"/>
      <w:r>
        <w:rPr>
          <w:rStyle w:val="apple-style-span"/>
          <w:rFonts w:cstheme="minorHAnsi"/>
          <w:shd w:val="clear" w:color="auto" w:fill="FFFFFF"/>
        </w:rPr>
        <w:t xml:space="preserve">. Tendo determinado o modo de transmissão da bactéria, ficou a ela associado pela atribuição do seu nome à espécie do micróbio pestilento: </w:t>
      </w:r>
      <w:proofErr w:type="spellStart"/>
      <w:r w:rsidRPr="00975F66">
        <w:rPr>
          <w:rStyle w:val="apple-style-span"/>
          <w:rFonts w:cstheme="minorHAnsi"/>
          <w:i/>
          <w:shd w:val="clear" w:color="auto" w:fill="FFFFFF"/>
        </w:rPr>
        <w:t>Yersínia</w:t>
      </w:r>
      <w:proofErr w:type="spellEnd"/>
      <w:r w:rsidRPr="00975F66">
        <w:rPr>
          <w:rStyle w:val="apple-style-span"/>
          <w:rFonts w:cstheme="minorHAnsi"/>
          <w:i/>
          <w:shd w:val="clear" w:color="auto" w:fill="FFFFFF"/>
        </w:rPr>
        <w:t xml:space="preserve"> </w:t>
      </w:r>
      <w:proofErr w:type="spellStart"/>
      <w:r w:rsidRPr="00975F66">
        <w:rPr>
          <w:rStyle w:val="apple-style-span"/>
          <w:rFonts w:cstheme="minorHAnsi"/>
          <w:i/>
          <w:shd w:val="clear" w:color="auto" w:fill="FFFFFF"/>
        </w:rPr>
        <w:t>pestis</w:t>
      </w:r>
      <w:proofErr w:type="spellEnd"/>
      <w:r>
        <w:rPr>
          <w:rStyle w:val="apple-style-span"/>
          <w:rFonts w:cstheme="minorHAnsi"/>
          <w:shd w:val="clear" w:color="auto" w:fill="FFFFFF"/>
        </w:rPr>
        <w:t>.</w:t>
      </w:r>
    </w:p>
    <w:p w:rsidR="00DB2EBE" w:rsidRPr="00C356B1" w:rsidRDefault="00DB2EBE" w:rsidP="00DB2EBE">
      <w:pPr>
        <w:rPr>
          <w:rStyle w:val="apple-style-span"/>
          <w:rFonts w:cstheme="minorHAnsi"/>
          <w:shd w:val="clear" w:color="auto" w:fill="FFFFFF"/>
        </w:rPr>
      </w:pPr>
      <w:r w:rsidRPr="00C356B1">
        <w:rPr>
          <w:rStyle w:val="apple-style-span"/>
          <w:rFonts w:cstheme="minorHAnsi"/>
          <w:shd w:val="clear" w:color="auto" w:fill="FFFFFF"/>
        </w:rPr>
        <w:lastRenderedPageBreak/>
        <w:t>Pelo exposto, torna-se evidente que as condições de higiene e saúde pública, de exposição diminuída a animais infectados e pulgas</w:t>
      </w:r>
      <w:r>
        <w:rPr>
          <w:rStyle w:val="apple-style-span"/>
          <w:rFonts w:cstheme="minorHAnsi"/>
          <w:shd w:val="clear" w:color="auto" w:fill="FFFFFF"/>
        </w:rPr>
        <w:t>, ou à</w:t>
      </w:r>
      <w:r w:rsidRPr="00C356B1">
        <w:rPr>
          <w:rStyle w:val="apple-style-span"/>
          <w:rFonts w:cstheme="minorHAnsi"/>
          <w:shd w:val="clear" w:color="auto" w:fill="FFFFFF"/>
        </w:rPr>
        <w:t xml:space="preserve"> eliminação destes, são factores determinantes para o controlo da disseminação do agente causador da peste.</w:t>
      </w:r>
    </w:p>
    <w:p w:rsidR="00DB2EBE" w:rsidRDefault="00DB2EBE" w:rsidP="00DB2EBE">
      <w:pPr>
        <w:pStyle w:val="NormalWeb"/>
        <w:spacing w:before="96" w:beforeAutospacing="0" w:after="120" w:afterAutospacing="0" w:line="360" w:lineRule="atLeast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 Portugal devemos a prova epidemiológica, </w:t>
      </w:r>
      <w:r w:rsidR="003D1B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clínica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bacteriológica, da peste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bubónica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a Ricardo Jorge. Em Junho de 1899, quando da terceira grande pandemia da peste atingiu a cidade do Porto, a acção do patrono da Saúde Pública portuguesa impediu que o flagelo tivesse sido mais devastador. Contudo, a implementação das acções profilácticas, como a evacuação e desinfecção de casas, galvanizou a fúria popular que, manipulada e incentivada por alguns grupos políticos oportunistas da ignorância pública</w:t>
      </w:r>
      <w:bookmarkStart w:id="0" w:name="_GoBack"/>
      <w:bookmarkEnd w:id="0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obrigaram a Ricardo Jorge, literalmente, a fugir da cidade para salvaguardar a sua própria vida. </w:t>
      </w:r>
    </w:p>
    <w:p w:rsidR="0085562E" w:rsidRDefault="0085562E"/>
    <w:p w:rsidR="00572655" w:rsidRDefault="00572655">
      <w:r>
        <w:t>(parte 2)</w:t>
      </w:r>
    </w:p>
    <w:p w:rsidR="00572655" w:rsidRDefault="00572655"/>
    <w:p w:rsidR="00A748F1" w:rsidRPr="00572655" w:rsidRDefault="00E9096F">
      <w:pPr>
        <w:rPr>
          <w:b/>
        </w:rPr>
      </w:pPr>
      <w:r w:rsidRPr="00572655">
        <w:rPr>
          <w:b/>
        </w:rPr>
        <w:t>Mas J</w:t>
      </w:r>
      <w:r w:rsidR="00A748F1" w:rsidRPr="00572655">
        <w:rPr>
          <w:b/>
        </w:rPr>
        <w:t>á não há peste negra?</w:t>
      </w:r>
      <w:r w:rsidR="00061236" w:rsidRPr="00572655">
        <w:rPr>
          <w:b/>
        </w:rPr>
        <w:t>! Claro que há!</w:t>
      </w:r>
      <w:r w:rsidR="00A748F1" w:rsidRPr="00572655">
        <w:rPr>
          <w:b/>
        </w:rPr>
        <w:t xml:space="preserve"> </w:t>
      </w:r>
    </w:p>
    <w:p w:rsidR="00136B37" w:rsidRDefault="00A748F1">
      <w:r>
        <w:t>Ao longo dos últimos 150 anos verificamos avanços significativos das ciências médicas, microbiológicas e imunológicas que permitiram identificar a natureza dos microrganismos que nos causa</w:t>
      </w:r>
      <w:r w:rsidR="00D93867">
        <w:t>m</w:t>
      </w:r>
      <w:r>
        <w:t xml:space="preserve"> doenças, compreender o seu modo de propagação, os seus mecanismos </w:t>
      </w:r>
      <w:proofErr w:type="gramStart"/>
      <w:r>
        <w:t>patogénicos</w:t>
      </w:r>
      <w:proofErr w:type="gramEnd"/>
      <w:r>
        <w:t xml:space="preserve">. </w:t>
      </w:r>
    </w:p>
    <w:p w:rsidR="00136B37" w:rsidRDefault="00A748F1">
      <w:r>
        <w:t xml:space="preserve">O conhecimento adquirido permitiu implementar atitudes preventivas </w:t>
      </w:r>
      <w:r w:rsidR="00136B37">
        <w:t>de saúde pública contra a disseminação dos micróbios</w:t>
      </w:r>
      <w:r w:rsidR="00D93867">
        <w:t>,</w:t>
      </w:r>
      <w:r w:rsidR="00136B37">
        <w:t xml:space="preserve"> outrora fatais, descobrir e fabricar vacinas e antibióticos. Estas “balas mágicas” </w:t>
      </w:r>
      <w:r w:rsidR="00D93867">
        <w:t>permitem</w:t>
      </w:r>
      <w:r w:rsidR="00136B37">
        <w:t xml:space="preserve"> que aqueles que a elas têm</w:t>
      </w:r>
      <w:r w:rsidR="00D93867">
        <w:t xml:space="preserve"> acesso</w:t>
      </w:r>
      <w:r w:rsidR="00136B37">
        <w:t xml:space="preserve"> adquiram</w:t>
      </w:r>
      <w:r w:rsidR="00D93867">
        <w:t>, para além da imunidade e protecção,</w:t>
      </w:r>
      <w:r w:rsidR="00136B37">
        <w:t xml:space="preserve"> </w:t>
      </w:r>
      <w:r w:rsidR="00D93867">
        <w:t>um</w:t>
      </w:r>
      <w:r w:rsidR="00136B37">
        <w:t>a ideia de que a guerra está vencida. Nada mais errado.</w:t>
      </w:r>
    </w:p>
    <w:p w:rsidR="007B7B66" w:rsidRDefault="00136B37">
      <w:r>
        <w:t>A Organização Mundial de Saúde</w:t>
      </w:r>
      <w:r w:rsidR="007F20A4">
        <w:t xml:space="preserve"> te</w:t>
      </w:r>
      <w:r>
        <w:t xml:space="preserve">m lançado alertas </w:t>
      </w:r>
      <w:r w:rsidR="00D93867">
        <w:t xml:space="preserve">frequentes, </w:t>
      </w:r>
      <w:r>
        <w:t>quer para o perigo de ressurgimento dessas tais doenças julgadas “extintas”, pelo mundo “medicamentado”</w:t>
      </w:r>
      <w:r w:rsidR="007F20A4">
        <w:t xml:space="preserve">, quer para a continuidade dessas doenças em </w:t>
      </w:r>
      <w:r>
        <w:t>locais no planeta o</w:t>
      </w:r>
      <w:r w:rsidR="007F20A4">
        <w:t xml:space="preserve">nde são </w:t>
      </w:r>
      <w:r>
        <w:t xml:space="preserve">o presente endémico de seres humanos que não tem manhãs de futuro com saúde.  </w:t>
      </w:r>
    </w:p>
    <w:p w:rsidR="007B7B66" w:rsidRDefault="007B7B66">
      <w:r>
        <w:t xml:space="preserve">A peste negra continua a ser endémica em zonas da África, América e Ásia. Em 2003 registaram-se mais de 2000 mil casos mortais só em </w:t>
      </w:r>
      <w:r w:rsidRPr="007B7B66">
        <w:rPr>
          <w:rFonts w:cstheme="minorHAnsi"/>
        </w:rPr>
        <w:t xml:space="preserve">nove países. A comunidade científica que </w:t>
      </w:r>
      <w:r w:rsidR="00D93867">
        <w:rPr>
          <w:rFonts w:cstheme="minorHAnsi"/>
        </w:rPr>
        <w:t>segue</w:t>
      </w:r>
      <w:r w:rsidRPr="007B7B66">
        <w:rPr>
          <w:rFonts w:cstheme="minorHAnsi"/>
        </w:rPr>
        <w:t xml:space="preserve"> a </w:t>
      </w:r>
      <w:proofErr w:type="spellStart"/>
      <w:r w:rsidR="00D93867">
        <w:rPr>
          <w:rFonts w:cstheme="minorHAnsi"/>
          <w:i/>
        </w:rPr>
        <w:t>Yersinia</w:t>
      </w:r>
      <w:proofErr w:type="spellEnd"/>
      <w:r w:rsidR="00D93867">
        <w:rPr>
          <w:rFonts w:cstheme="minorHAnsi"/>
          <w:i/>
        </w:rPr>
        <w:t xml:space="preserve"> </w:t>
      </w:r>
      <w:proofErr w:type="spellStart"/>
      <w:r w:rsidR="00D93867">
        <w:rPr>
          <w:rFonts w:cstheme="minorHAnsi"/>
          <w:i/>
        </w:rPr>
        <w:t>p</w:t>
      </w:r>
      <w:r w:rsidRPr="000D0727">
        <w:rPr>
          <w:rFonts w:cstheme="minorHAnsi"/>
          <w:i/>
        </w:rPr>
        <w:t>estis</w:t>
      </w:r>
      <w:proofErr w:type="spellEnd"/>
      <w:r w:rsidRPr="007B7B66">
        <w:rPr>
          <w:rFonts w:cstheme="minorHAnsi"/>
        </w:rPr>
        <w:t xml:space="preserve"> tem emitido sinais de alarme </w:t>
      </w:r>
      <w:r w:rsidR="00D93867" w:rsidRPr="007B7B66">
        <w:rPr>
          <w:rFonts w:cstheme="minorHAnsi"/>
        </w:rPr>
        <w:t xml:space="preserve">(ver por exemplo, </w:t>
      </w:r>
      <w:proofErr w:type="spellStart"/>
      <w:r w:rsidR="00D93867" w:rsidRPr="007B7B66">
        <w:rPr>
          <w:rStyle w:val="apple-style-span"/>
          <w:rFonts w:cstheme="minorHAnsi"/>
          <w:color w:val="000000"/>
          <w:shd w:val="clear" w:color="auto" w:fill="FFFFFF"/>
        </w:rPr>
        <w:t>Welch</w:t>
      </w:r>
      <w:proofErr w:type="spellEnd"/>
      <w:r w:rsidR="00D93867" w:rsidRPr="007B7B66">
        <w:rPr>
          <w:rStyle w:val="apple-style-span"/>
          <w:rFonts w:cstheme="minorHAnsi"/>
          <w:color w:val="000000"/>
          <w:shd w:val="clear" w:color="auto" w:fill="FFFFFF"/>
        </w:rPr>
        <w:t xml:space="preserve">, T.J., </w:t>
      </w:r>
      <w:proofErr w:type="spellStart"/>
      <w:r w:rsidR="00D93867" w:rsidRPr="007B7B66">
        <w:rPr>
          <w:rFonts w:cstheme="minorHAnsi"/>
          <w:b/>
          <w:bCs/>
          <w:color w:val="000000"/>
          <w:shd w:val="clear" w:color="auto" w:fill="FFFFFF"/>
        </w:rPr>
        <w:t>PLoS</w:t>
      </w:r>
      <w:proofErr w:type="spellEnd"/>
      <w:r w:rsidR="00D93867" w:rsidRPr="007B7B66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="00D93867" w:rsidRPr="007B7B66">
        <w:rPr>
          <w:rFonts w:cstheme="minorHAnsi"/>
          <w:b/>
          <w:bCs/>
          <w:color w:val="000000"/>
          <w:shd w:val="clear" w:color="auto" w:fill="FFFFFF"/>
        </w:rPr>
        <w:t>One</w:t>
      </w:r>
      <w:proofErr w:type="spellEnd"/>
      <w:r w:rsidR="00D93867">
        <w:rPr>
          <w:rStyle w:val="apple-style-span"/>
          <w:rFonts w:cstheme="minorHAnsi"/>
          <w:color w:val="000000"/>
          <w:shd w:val="clear" w:color="auto" w:fill="FFFFFF"/>
        </w:rPr>
        <w:t>, Março</w:t>
      </w:r>
      <w:r w:rsidR="00D93867" w:rsidRPr="007B7B66">
        <w:rPr>
          <w:rStyle w:val="apple-style-span"/>
          <w:rFonts w:cstheme="minorHAnsi"/>
          <w:color w:val="000000"/>
          <w:shd w:val="clear" w:color="auto" w:fill="FFFFFF"/>
        </w:rPr>
        <w:t xml:space="preserve"> </w:t>
      </w:r>
      <w:r w:rsidR="00D93867">
        <w:rPr>
          <w:rStyle w:val="apple-style-span"/>
          <w:rFonts w:cstheme="minorHAnsi"/>
          <w:color w:val="000000"/>
          <w:shd w:val="clear" w:color="auto" w:fill="FFFFFF"/>
        </w:rPr>
        <w:t xml:space="preserve">de </w:t>
      </w:r>
      <w:r w:rsidR="00D93867" w:rsidRPr="007B7B66">
        <w:rPr>
          <w:rStyle w:val="apple-style-span"/>
          <w:rFonts w:cstheme="minorHAnsi"/>
          <w:color w:val="000000"/>
          <w:shd w:val="clear" w:color="auto" w:fill="FFFFFF"/>
        </w:rPr>
        <w:t xml:space="preserve">2007) </w:t>
      </w:r>
      <w:r w:rsidRPr="007B7B66">
        <w:rPr>
          <w:rFonts w:cstheme="minorHAnsi"/>
        </w:rPr>
        <w:t xml:space="preserve">sobre a possibilidade de uma estirpe </w:t>
      </w:r>
      <w:r>
        <w:rPr>
          <w:rFonts w:cstheme="minorHAnsi"/>
        </w:rPr>
        <w:t>multi-</w:t>
      </w:r>
      <w:r w:rsidRPr="007B7B66">
        <w:rPr>
          <w:rFonts w:cstheme="minorHAnsi"/>
        </w:rPr>
        <w:t xml:space="preserve">resistente aos antibióticos </w:t>
      </w:r>
      <w:r>
        <w:rPr>
          <w:rFonts w:cstheme="minorHAnsi"/>
        </w:rPr>
        <w:t>que conhecemos</w:t>
      </w:r>
      <w:r w:rsidRPr="007B7B66">
        <w:rPr>
          <w:rFonts w:cstheme="minorHAnsi"/>
        </w:rPr>
        <w:t xml:space="preserve"> poder emergir e reavivar as ilustrações</w:t>
      </w:r>
      <w:r w:rsidR="00D93867">
        <w:t xml:space="preserve"> pestilentas de</w:t>
      </w:r>
      <w:r>
        <w:t xml:space="preserve"> mortandade dos livros de história para as capas dos jornais. </w:t>
      </w:r>
    </w:p>
    <w:p w:rsidR="00B65D06" w:rsidRDefault="000D0727">
      <w:r>
        <w:t xml:space="preserve">Neste quadro, ainda não negro para o mundo </w:t>
      </w:r>
      <w:r w:rsidR="00D93867">
        <w:t xml:space="preserve">mais </w:t>
      </w:r>
      <w:r>
        <w:t xml:space="preserve">preocupado com a dívida pública em crise (Europa, Estados Unidos…), importa utilizar os conhecimentos </w:t>
      </w:r>
      <w:r w:rsidR="00D93867">
        <w:t xml:space="preserve">que </w:t>
      </w:r>
      <w:r w:rsidR="007F20A4">
        <w:t xml:space="preserve">as </w:t>
      </w:r>
      <w:r>
        <w:t xml:space="preserve">ferramentas de investigação </w:t>
      </w:r>
      <w:r w:rsidR="00D93867">
        <w:t>da bioquímica</w:t>
      </w:r>
      <w:r>
        <w:t xml:space="preserve"> </w:t>
      </w:r>
      <w:r w:rsidR="00D93867">
        <w:t>moderna</w:t>
      </w:r>
      <w:r>
        <w:t xml:space="preserve"> nos </w:t>
      </w:r>
      <w:r w:rsidR="00B65D06">
        <w:t>permitem obter pelo mapeamento e análise</w:t>
      </w:r>
      <w:r>
        <w:t xml:space="preserve"> do genoma dos indivíduos. </w:t>
      </w:r>
    </w:p>
    <w:p w:rsidR="00F46005" w:rsidRDefault="000D0727">
      <w:r>
        <w:lastRenderedPageBreak/>
        <w:t>Conhecendo os genes da livraria genómica de um dado patogénio</w:t>
      </w:r>
      <w:r w:rsidR="00B65D06">
        <w:t>,</w:t>
      </w:r>
      <w:r>
        <w:t xml:space="preserve"> podemos entender melhor como ele actua, identificar as proteínas e outras biomoléculas da sua toxicidade, revelar o seu papel no equilíbrio microbiano necessário para a saúde (relembremo-nos que sem bactérias não existiríamos!). </w:t>
      </w:r>
    </w:p>
    <w:p w:rsidR="00B65D06" w:rsidRDefault="007F20A4">
      <w:pPr>
        <w:rPr>
          <w:rStyle w:val="apple-style-span"/>
          <w:rFonts w:cstheme="minorHAnsi"/>
          <w:color w:val="000000"/>
          <w:shd w:val="clear" w:color="auto" w:fill="FFFFFF"/>
        </w:rPr>
      </w:pPr>
      <w:r>
        <w:t>Os</w:t>
      </w:r>
      <w:r w:rsidR="00B65D06">
        <w:t xml:space="preserve"> avanços técnicos permitem </w:t>
      </w:r>
      <w:r>
        <w:t xml:space="preserve">hoje </w:t>
      </w:r>
      <w:r w:rsidR="00B65D06">
        <w:t xml:space="preserve">a recolha, recuperação e sequenciação de ADN (ácido desoxirribonucleico, molécula estrutural e </w:t>
      </w:r>
      <w:proofErr w:type="spellStart"/>
      <w:r w:rsidR="00B65D06">
        <w:t>codificante</w:t>
      </w:r>
      <w:proofErr w:type="spellEnd"/>
      <w:r w:rsidR="00B65D06">
        <w:t xml:space="preserve"> dos genes) </w:t>
      </w:r>
      <w:r w:rsidR="00F46005">
        <w:t xml:space="preserve">proveniente de amostras </w:t>
      </w:r>
      <w:proofErr w:type="spellStart"/>
      <w:r w:rsidR="00F46005">
        <w:t>vestigiais</w:t>
      </w:r>
      <w:proofErr w:type="spellEnd"/>
      <w:r w:rsidR="00F46005">
        <w:t xml:space="preserve">, quantidades cerca de um milhão de vezes inferiores a um grama, incrustadas nos restos mortais inorgânicos (dentes e matriz óssea) </w:t>
      </w:r>
      <w:r w:rsidR="00D93867">
        <w:t>de</w:t>
      </w:r>
      <w:r w:rsidR="00F46005">
        <w:t xml:space="preserve"> vítimas</w:t>
      </w:r>
      <w:r w:rsidR="00D93867">
        <w:t xml:space="preserve"> mortas há muitos séculos</w:t>
      </w:r>
      <w:r w:rsidR="00F46005">
        <w:t xml:space="preserve">. No caso </w:t>
      </w:r>
      <w:r w:rsidR="00D93867">
        <w:t>em notícia</w:t>
      </w:r>
      <w:r w:rsidR="00F46005">
        <w:t>, possibilitaram aos investigadores</w:t>
      </w:r>
      <w:r w:rsidR="00B65D06">
        <w:t xml:space="preserve"> </w:t>
      </w:r>
      <w:r w:rsidR="00FA043A">
        <w:t xml:space="preserve">desenterrar os genes e </w:t>
      </w:r>
      <w:r w:rsidR="00B65D06">
        <w:t xml:space="preserve">a reconstituição </w:t>
      </w:r>
      <w:r w:rsidR="00F46005">
        <w:t xml:space="preserve">de 99,9% do genoma </w:t>
      </w:r>
      <w:r w:rsidR="00220B1F">
        <w:t xml:space="preserve">de </w:t>
      </w:r>
      <w:r w:rsidR="00220B1F" w:rsidRPr="00220B1F">
        <w:rPr>
          <w:i/>
        </w:rPr>
        <w:t xml:space="preserve">Y. </w:t>
      </w:r>
      <w:proofErr w:type="spellStart"/>
      <w:r w:rsidR="00220B1F" w:rsidRPr="00220B1F">
        <w:rPr>
          <w:i/>
        </w:rPr>
        <w:t>pestis</w:t>
      </w:r>
      <w:proofErr w:type="spellEnd"/>
      <w:r w:rsidR="00F46005">
        <w:t xml:space="preserve"> </w:t>
      </w:r>
      <w:r w:rsidR="00220B1F">
        <w:t>n</w:t>
      </w:r>
      <w:r w:rsidR="00F46005">
        <w:t xml:space="preserve">um conjunto de quatro seres humanos </w:t>
      </w:r>
      <w:r w:rsidR="00220B1F">
        <w:t>que</w:t>
      </w:r>
      <w:r w:rsidR="00F46005">
        <w:t xml:space="preserve"> foram enterrados entre 1348 e 135</w:t>
      </w:r>
      <w:r w:rsidR="00F46005" w:rsidRPr="00F46005">
        <w:rPr>
          <w:rFonts w:cstheme="minorHAnsi"/>
        </w:rPr>
        <w:t>0</w:t>
      </w:r>
      <w:r w:rsidR="00220B1F">
        <w:rPr>
          <w:rFonts w:cstheme="minorHAnsi"/>
        </w:rPr>
        <w:t>,</w:t>
      </w:r>
      <w:r w:rsidR="00F46005" w:rsidRPr="00F46005">
        <w:rPr>
          <w:rFonts w:cstheme="minorHAnsi"/>
        </w:rPr>
        <w:t xml:space="preserve"> em </w:t>
      </w:r>
      <w:proofErr w:type="spellStart"/>
      <w:r w:rsidR="00F46005" w:rsidRPr="00F46005">
        <w:rPr>
          <w:rStyle w:val="apple-style-span"/>
          <w:rFonts w:cstheme="minorHAnsi"/>
          <w:color w:val="000000"/>
          <w:shd w:val="clear" w:color="auto" w:fill="FFFFFF"/>
        </w:rPr>
        <w:t>East</w:t>
      </w:r>
      <w:proofErr w:type="spellEnd"/>
      <w:r w:rsidR="00F46005" w:rsidRPr="00F46005">
        <w:rPr>
          <w:rStyle w:val="apple-style-span"/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46005" w:rsidRPr="00F46005">
        <w:rPr>
          <w:rStyle w:val="apple-style-span"/>
          <w:rFonts w:cstheme="minorHAnsi"/>
          <w:color w:val="000000"/>
          <w:shd w:val="clear" w:color="auto" w:fill="FFFFFF"/>
        </w:rPr>
        <w:t>Smithfield</w:t>
      </w:r>
      <w:proofErr w:type="spellEnd"/>
      <w:r w:rsidR="00F46005" w:rsidRPr="00F46005">
        <w:rPr>
          <w:rStyle w:val="apple-style-span"/>
          <w:rFonts w:cstheme="minorHAnsi"/>
          <w:color w:val="000000"/>
          <w:shd w:val="clear" w:color="auto" w:fill="FFFFFF"/>
        </w:rPr>
        <w:t>, na Inglaterra.</w:t>
      </w:r>
    </w:p>
    <w:p w:rsidR="00220B1F" w:rsidRDefault="00D93867" w:rsidP="00220B1F">
      <w:pPr>
        <w:rPr>
          <w:rStyle w:val="apple-style-span"/>
          <w:rFonts w:cstheme="minorHAnsi"/>
          <w:color w:val="000000"/>
          <w:shd w:val="clear" w:color="auto" w:fill="FFFFFF"/>
        </w:rPr>
      </w:pPr>
      <w:r>
        <w:rPr>
          <w:rStyle w:val="apple-style-span"/>
          <w:rFonts w:cstheme="minorHAnsi"/>
          <w:color w:val="000000"/>
          <w:shd w:val="clear" w:color="auto" w:fill="FFFFFF"/>
        </w:rPr>
        <w:t>Os resultados</w:t>
      </w:r>
      <w:r w:rsidR="00220B1F">
        <w:rPr>
          <w:rStyle w:val="apple-style-span"/>
          <w:rFonts w:cstheme="minorHAnsi"/>
          <w:color w:val="000000"/>
          <w:shd w:val="clear" w:color="auto" w:fill="FFFFFF"/>
        </w:rPr>
        <w:t xml:space="preserve"> publicados na revista </w:t>
      </w:r>
      <w:r w:rsidR="003D1BFA">
        <w:rPr>
          <w:rStyle w:val="apple-style-span"/>
          <w:rFonts w:cstheme="minorHAnsi"/>
          <w:color w:val="000000"/>
          <w:shd w:val="clear" w:color="auto" w:fill="FFFFFF"/>
        </w:rPr>
        <w:t>“</w:t>
      </w:r>
      <w:proofErr w:type="spellStart"/>
      <w:r w:rsidR="00220B1F">
        <w:rPr>
          <w:rStyle w:val="apple-style-span"/>
          <w:rFonts w:cstheme="minorHAnsi"/>
          <w:color w:val="000000"/>
          <w:shd w:val="clear" w:color="auto" w:fill="FFFFFF"/>
        </w:rPr>
        <w:t>Nature</w:t>
      </w:r>
      <w:proofErr w:type="spellEnd"/>
      <w:r w:rsidR="003D1BFA">
        <w:rPr>
          <w:rStyle w:val="apple-style-span"/>
          <w:rFonts w:cstheme="minorHAnsi"/>
          <w:color w:val="000000"/>
          <w:shd w:val="clear" w:color="auto" w:fill="FFFFFF"/>
        </w:rPr>
        <w:t>”</w:t>
      </w:r>
      <w:r w:rsidR="00220B1F">
        <w:rPr>
          <w:rStyle w:val="apple-style-span"/>
          <w:rFonts w:cstheme="minorHAnsi"/>
          <w:color w:val="000000"/>
          <w:shd w:val="clear" w:color="auto" w:fill="FFFFFF"/>
        </w:rPr>
        <w:t xml:space="preserve"> (27 </w:t>
      </w:r>
      <w:r>
        <w:rPr>
          <w:rStyle w:val="apple-style-span"/>
          <w:rFonts w:cstheme="minorHAnsi"/>
          <w:color w:val="000000"/>
          <w:shd w:val="clear" w:color="auto" w:fill="FFFFFF"/>
        </w:rPr>
        <w:t>Outubro 2011)</w:t>
      </w:r>
      <w:r w:rsidR="00220B1F">
        <w:rPr>
          <w:rStyle w:val="apple-style-span"/>
          <w:rFonts w:cstheme="minorHAnsi"/>
          <w:color w:val="000000"/>
          <w:shd w:val="clear" w:color="auto" w:fill="FFFFFF"/>
        </w:rPr>
        <w:t xml:space="preserve"> contribuem para a </w:t>
      </w:r>
      <w:r>
        <w:rPr>
          <w:rStyle w:val="apple-style-span"/>
          <w:rFonts w:cstheme="minorHAnsi"/>
          <w:color w:val="000000"/>
          <w:shd w:val="clear" w:color="auto" w:fill="FFFFFF"/>
        </w:rPr>
        <w:t>importância dos</w:t>
      </w:r>
      <w:r w:rsidR="00220B1F">
        <w:rPr>
          <w:rStyle w:val="apple-style-span"/>
          <w:rFonts w:cstheme="minorHAnsi"/>
          <w:color w:val="000000"/>
          <w:shd w:val="clear" w:color="auto" w:fill="FFFFFF"/>
        </w:rPr>
        <w:t xml:space="preserve"> estudos </w:t>
      </w:r>
      <w:proofErr w:type="spellStart"/>
      <w:r w:rsidR="00220B1F">
        <w:rPr>
          <w:rStyle w:val="apple-style-span"/>
          <w:rFonts w:cstheme="minorHAnsi"/>
          <w:color w:val="000000"/>
          <w:shd w:val="clear" w:color="auto" w:fill="FFFFFF"/>
        </w:rPr>
        <w:t>paleogenéticos</w:t>
      </w:r>
      <w:proofErr w:type="spellEnd"/>
      <w:r>
        <w:rPr>
          <w:rStyle w:val="apple-style-span"/>
          <w:rFonts w:cstheme="minorHAnsi"/>
          <w:color w:val="000000"/>
          <w:shd w:val="clear" w:color="auto" w:fill="FFFFFF"/>
        </w:rPr>
        <w:t>.</w:t>
      </w:r>
      <w:r w:rsidR="00B726E5">
        <w:rPr>
          <w:rStyle w:val="apple-style-span"/>
          <w:rFonts w:cstheme="minorHAnsi"/>
          <w:color w:val="000000"/>
          <w:shd w:val="clear" w:color="auto" w:fill="FFFFFF"/>
        </w:rPr>
        <w:t xml:space="preserve"> Os investigadores verificaram que </w:t>
      </w:r>
      <w:r>
        <w:rPr>
          <w:rStyle w:val="apple-style-span"/>
          <w:rFonts w:cstheme="minorHAnsi"/>
          <w:color w:val="000000"/>
          <w:shd w:val="clear" w:color="auto" w:fill="FFFFFF"/>
        </w:rPr>
        <w:t xml:space="preserve">o </w:t>
      </w:r>
      <w:r w:rsidR="00B726E5">
        <w:rPr>
          <w:rStyle w:val="apple-style-span"/>
          <w:rFonts w:cstheme="minorHAnsi"/>
          <w:color w:val="000000"/>
          <w:shd w:val="clear" w:color="auto" w:fill="FFFFFF"/>
        </w:rPr>
        <w:t xml:space="preserve">micróbio que </w:t>
      </w:r>
      <w:r>
        <w:rPr>
          <w:rStyle w:val="apple-style-span"/>
          <w:rFonts w:cstheme="minorHAnsi"/>
          <w:color w:val="000000"/>
          <w:shd w:val="clear" w:color="auto" w:fill="FFFFFF"/>
        </w:rPr>
        <w:t>exterminou</w:t>
      </w:r>
      <w:r w:rsidR="00B726E5">
        <w:rPr>
          <w:rStyle w:val="apple-style-span"/>
          <w:rFonts w:cstheme="minorHAnsi"/>
          <w:color w:val="000000"/>
          <w:shd w:val="clear" w:color="auto" w:fill="FFFFFF"/>
        </w:rPr>
        <w:t xml:space="preserve"> quase um terço da população europeia</w:t>
      </w:r>
      <w:r>
        <w:rPr>
          <w:rStyle w:val="apple-style-span"/>
          <w:rFonts w:cstheme="minorHAnsi"/>
          <w:color w:val="000000"/>
          <w:shd w:val="clear" w:color="auto" w:fill="FFFFFF"/>
        </w:rPr>
        <w:t>,</w:t>
      </w:r>
      <w:r w:rsidR="00B726E5">
        <w:rPr>
          <w:rStyle w:val="apple-style-span"/>
          <w:rFonts w:cstheme="minorHAnsi"/>
          <w:color w:val="000000"/>
          <w:shd w:val="clear" w:color="auto" w:fill="FFFFFF"/>
        </w:rPr>
        <w:t xml:space="preserve"> na baixa idade média, é geneticamente muito idêntico com os </w:t>
      </w:r>
      <w:r>
        <w:rPr>
          <w:rStyle w:val="apple-style-span"/>
          <w:rFonts w:cstheme="minorHAnsi"/>
          <w:color w:val="000000"/>
          <w:shd w:val="clear" w:color="auto" w:fill="FFFFFF"/>
        </w:rPr>
        <w:t xml:space="preserve">seus parentes </w:t>
      </w:r>
      <w:r w:rsidR="00B726E5">
        <w:rPr>
          <w:rStyle w:val="apple-style-span"/>
          <w:rFonts w:cstheme="minorHAnsi"/>
          <w:color w:val="000000"/>
          <w:shd w:val="clear" w:color="auto" w:fill="FFFFFF"/>
        </w:rPr>
        <w:t xml:space="preserve">actuais. Isto sugere uma mesma </w:t>
      </w:r>
      <w:proofErr w:type="spellStart"/>
      <w:r w:rsidR="00B726E5">
        <w:rPr>
          <w:rStyle w:val="apple-style-span"/>
          <w:rFonts w:cstheme="minorHAnsi"/>
          <w:color w:val="000000"/>
          <w:shd w:val="clear" w:color="auto" w:fill="FFFFFF"/>
        </w:rPr>
        <w:t>patogenicidade</w:t>
      </w:r>
      <w:proofErr w:type="spellEnd"/>
      <w:r w:rsidR="00B726E5">
        <w:rPr>
          <w:rStyle w:val="apple-style-span"/>
          <w:rFonts w:cstheme="minorHAnsi"/>
          <w:color w:val="000000"/>
          <w:shd w:val="clear" w:color="auto" w:fill="FFFFFF"/>
        </w:rPr>
        <w:t xml:space="preserve"> entre as variantes medievais e actuais </w:t>
      </w:r>
      <w:r>
        <w:rPr>
          <w:rStyle w:val="apple-style-span"/>
          <w:rFonts w:cstheme="minorHAnsi"/>
          <w:color w:val="000000"/>
          <w:shd w:val="clear" w:color="auto" w:fill="FFFFFF"/>
        </w:rPr>
        <w:t>da</w:t>
      </w:r>
      <w:r w:rsidR="00B726E5">
        <w:rPr>
          <w:rStyle w:val="apple-style-span"/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B726E5" w:rsidRPr="00B726E5">
        <w:rPr>
          <w:rStyle w:val="apple-style-span"/>
          <w:rFonts w:cstheme="minorHAnsi"/>
          <w:i/>
          <w:color w:val="000000"/>
          <w:shd w:val="clear" w:color="auto" w:fill="FFFFFF"/>
        </w:rPr>
        <w:t>Yersinia</w:t>
      </w:r>
      <w:proofErr w:type="spellEnd"/>
      <w:r w:rsidR="00B726E5" w:rsidRPr="00B726E5">
        <w:rPr>
          <w:rStyle w:val="apple-style-span"/>
          <w:rFonts w:cstheme="minorHAnsi"/>
          <w:i/>
          <w:color w:val="000000"/>
          <w:shd w:val="clear" w:color="auto" w:fill="FFFFFF"/>
        </w:rPr>
        <w:t xml:space="preserve"> </w:t>
      </w:r>
      <w:proofErr w:type="spellStart"/>
      <w:r w:rsidR="00B726E5" w:rsidRPr="00B726E5">
        <w:rPr>
          <w:rStyle w:val="apple-style-span"/>
          <w:rFonts w:cstheme="minorHAnsi"/>
          <w:color w:val="000000"/>
          <w:shd w:val="clear" w:color="auto" w:fill="FFFFFF"/>
        </w:rPr>
        <w:t>spp</w:t>
      </w:r>
      <w:proofErr w:type="spellEnd"/>
      <w:r w:rsidR="00B726E5">
        <w:rPr>
          <w:rStyle w:val="apple-style-span"/>
          <w:rFonts w:cstheme="minorHAnsi"/>
          <w:i/>
          <w:color w:val="000000"/>
          <w:shd w:val="clear" w:color="auto" w:fill="FFFFFF"/>
        </w:rPr>
        <w:t>.</w:t>
      </w:r>
      <w:r w:rsidR="00B726E5">
        <w:rPr>
          <w:rStyle w:val="apple-style-span"/>
          <w:rFonts w:cstheme="minorHAnsi"/>
          <w:color w:val="000000"/>
          <w:shd w:val="clear" w:color="auto" w:fill="FFFFFF"/>
        </w:rPr>
        <w:t xml:space="preserve"> </w:t>
      </w:r>
      <w:r>
        <w:rPr>
          <w:rStyle w:val="apple-style-span"/>
          <w:rFonts w:cstheme="minorHAnsi"/>
          <w:color w:val="000000"/>
          <w:shd w:val="clear" w:color="auto" w:fill="FFFFFF"/>
        </w:rPr>
        <w:t>O</w:t>
      </w:r>
      <w:r w:rsidR="00B726E5">
        <w:rPr>
          <w:rStyle w:val="apple-style-span"/>
          <w:rFonts w:cstheme="minorHAnsi"/>
          <w:color w:val="000000"/>
          <w:shd w:val="clear" w:color="auto" w:fill="FFFFFF"/>
        </w:rPr>
        <w:t>utros factores, como as condições de vida, higiene pública, entre outros, terão sido determinantes para a calamidade pestilenta medieval.</w:t>
      </w:r>
      <w:r>
        <w:rPr>
          <w:rStyle w:val="apple-style-span"/>
          <w:rFonts w:cstheme="minorHAnsi"/>
          <w:color w:val="000000"/>
          <w:shd w:val="clear" w:color="auto" w:fill="FFFFFF"/>
        </w:rPr>
        <w:t xml:space="preserve"> </w:t>
      </w:r>
    </w:p>
    <w:p w:rsidR="001D096B" w:rsidRDefault="001D096B" w:rsidP="00220B1F">
      <w:pPr>
        <w:rPr>
          <w:rStyle w:val="apple-style-span"/>
          <w:rFonts w:cstheme="minorHAnsi"/>
          <w:color w:val="000000"/>
          <w:shd w:val="clear" w:color="auto" w:fill="FFFFFF"/>
        </w:rPr>
      </w:pPr>
    </w:p>
    <w:p w:rsidR="001D096B" w:rsidRDefault="001D096B" w:rsidP="00220B1F">
      <w:pPr>
        <w:rPr>
          <w:rStyle w:val="apple-style-span"/>
          <w:rFonts w:cstheme="minorHAnsi"/>
          <w:color w:val="000000"/>
          <w:shd w:val="clear" w:color="auto" w:fill="FFFFFF"/>
        </w:rPr>
      </w:pPr>
      <w:r>
        <w:rPr>
          <w:rStyle w:val="apple-style-span"/>
          <w:rFonts w:cstheme="minorHAnsi"/>
          <w:color w:val="000000"/>
          <w:shd w:val="clear" w:color="auto" w:fill="FFFFFF"/>
        </w:rPr>
        <w:t>António Piedade</w:t>
      </w:r>
    </w:p>
    <w:p w:rsidR="00572655" w:rsidRDefault="00572655" w:rsidP="00220B1F">
      <w:r>
        <w:rPr>
          <w:rStyle w:val="apple-style-span"/>
          <w:rFonts w:cstheme="minorHAnsi"/>
          <w:color w:val="000000"/>
          <w:shd w:val="clear" w:color="auto" w:fill="FFFFFF"/>
        </w:rPr>
        <w:t>Ciência na Imprensa Regional – Ciência Viva</w:t>
      </w:r>
    </w:p>
    <w:p w:rsidR="00220B1F" w:rsidRPr="00D93867" w:rsidRDefault="00220B1F">
      <w:pPr>
        <w:rPr>
          <w:rStyle w:val="apple-style-span"/>
          <w:rFonts w:cstheme="minorHAnsi"/>
          <w:color w:val="000000"/>
          <w:shd w:val="clear" w:color="auto" w:fill="FFFFFF"/>
        </w:rPr>
      </w:pPr>
    </w:p>
    <w:p w:rsidR="00A748F1" w:rsidRPr="00D93867" w:rsidRDefault="00A748F1"/>
    <w:sectPr w:rsidR="00A748F1" w:rsidRPr="00D93867" w:rsidSect="00806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F4B7B"/>
    <w:rsid w:val="00061236"/>
    <w:rsid w:val="000D0727"/>
    <w:rsid w:val="00133A42"/>
    <w:rsid w:val="00136B37"/>
    <w:rsid w:val="001C45D5"/>
    <w:rsid w:val="001D096B"/>
    <w:rsid w:val="00220B1F"/>
    <w:rsid w:val="0024012E"/>
    <w:rsid w:val="002E2E9F"/>
    <w:rsid w:val="00344188"/>
    <w:rsid w:val="003D1BFA"/>
    <w:rsid w:val="004E0CF0"/>
    <w:rsid w:val="00572655"/>
    <w:rsid w:val="006162B1"/>
    <w:rsid w:val="00641FB3"/>
    <w:rsid w:val="00793FCF"/>
    <w:rsid w:val="007B7B66"/>
    <w:rsid w:val="007F20A4"/>
    <w:rsid w:val="008066E9"/>
    <w:rsid w:val="0085562E"/>
    <w:rsid w:val="009F7CCE"/>
    <w:rsid w:val="00A748F1"/>
    <w:rsid w:val="00B65D06"/>
    <w:rsid w:val="00B726E5"/>
    <w:rsid w:val="00C11DF3"/>
    <w:rsid w:val="00CF4B7B"/>
    <w:rsid w:val="00D93867"/>
    <w:rsid w:val="00DB2EBE"/>
    <w:rsid w:val="00E9096F"/>
    <w:rsid w:val="00EF4A76"/>
    <w:rsid w:val="00F46005"/>
    <w:rsid w:val="00FA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748F1"/>
  </w:style>
  <w:style w:type="character" w:customStyle="1" w:styleId="apple-converted-space">
    <w:name w:val="apple-converted-space"/>
    <w:basedOn w:val="DefaultParagraphFont"/>
    <w:rsid w:val="00A748F1"/>
  </w:style>
  <w:style w:type="character" w:styleId="Emphasis">
    <w:name w:val="Emphasis"/>
    <w:basedOn w:val="DefaultParagraphFont"/>
    <w:uiPriority w:val="20"/>
    <w:qFormat/>
    <w:rsid w:val="00A748F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7B16-D59E-416A-8AE8-240C978D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7</cp:revision>
  <dcterms:created xsi:type="dcterms:W3CDTF">2012-02-19T21:07:00Z</dcterms:created>
  <dcterms:modified xsi:type="dcterms:W3CDTF">2012-02-19T21:09:00Z</dcterms:modified>
</cp:coreProperties>
</file>