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BD721E" w:rsidRDefault="009616D1">
      <w:pPr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 w:rsidRPr="00BD721E">
        <w:rPr>
          <w:rStyle w:val="apple-style-span"/>
          <w:rFonts w:cstheme="minorHAnsi"/>
          <w:color w:val="333333"/>
          <w:sz w:val="24"/>
          <w:szCs w:val="24"/>
          <w:shd w:val="clear" w:color="auto" w:fill="FFFFFF"/>
        </w:rPr>
        <w:t>Descoberto mecanismo que regula o desenvolvimento das diferentes células sanguíneas</w:t>
      </w:r>
      <w:r w:rsidRPr="00BD721E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</w:p>
    <w:p w:rsidR="009616D1" w:rsidRDefault="00BD721E">
      <w:pPr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 xml:space="preserve">Catarina </w:t>
      </w:r>
      <w:proofErr w:type="spellStart"/>
      <w:r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Amorim*</w:t>
      </w:r>
      <w:proofErr w:type="spellEnd"/>
    </w:p>
    <w:p w:rsidR="00BD721E" w:rsidRPr="00BD721E" w:rsidRDefault="00BD721E">
      <w:pPr>
        <w:rPr>
          <w:rStyle w:val="apple-converted-space"/>
          <w:rFonts w:cstheme="minorHAnsi"/>
          <w:shd w:val="clear" w:color="auto" w:fill="FFFFFF"/>
        </w:rPr>
      </w:pPr>
    </w:p>
    <w:p w:rsidR="00BD721E" w:rsidRPr="00BD721E" w:rsidRDefault="009616D1">
      <w:pPr>
        <w:rPr>
          <w:rStyle w:val="apple-style-span"/>
          <w:rFonts w:cstheme="minorHAnsi"/>
          <w:shd w:val="clear" w:color="auto" w:fill="FFFFFF"/>
        </w:rPr>
      </w:pPr>
      <w:r w:rsidRPr="00BD721E">
        <w:rPr>
          <w:rStyle w:val="apple-style-span"/>
          <w:rFonts w:cstheme="minorHAnsi"/>
          <w:shd w:val="clear" w:color="auto" w:fill="FFFFFF"/>
        </w:rPr>
        <w:t>O desenvolvimento do sistema sanguíneo é único já que todas as suas células - desde os glóbulos brancos que nos protegem de doenças, aos vermelhos que transportam oxigénio</w:t>
      </w:r>
      <w:r w:rsidR="00BD721E" w:rsidRPr="00BD721E">
        <w:rPr>
          <w:rStyle w:val="apple-style-span"/>
          <w:rFonts w:cstheme="minorHAnsi"/>
          <w:shd w:val="clear" w:color="auto" w:fill="FFFFFF"/>
        </w:rPr>
        <w:t>,</w:t>
      </w:r>
      <w:r w:rsidRPr="00BD721E">
        <w:rPr>
          <w:rStyle w:val="apple-style-span"/>
          <w:rFonts w:cstheme="minorHAnsi"/>
          <w:shd w:val="clear" w:color="auto" w:fill="FFFFFF"/>
        </w:rPr>
        <w:t xml:space="preserve"> ou às plaquetas que coagulam o sangue após uma ferida – </w:t>
      </w:r>
      <w:r w:rsidR="00BD721E" w:rsidRPr="00BD721E">
        <w:rPr>
          <w:rStyle w:val="apple-style-span"/>
          <w:rFonts w:cstheme="minorHAnsi"/>
          <w:shd w:val="clear" w:color="auto" w:fill="FFFFFF"/>
        </w:rPr>
        <w:t>vêm</w:t>
      </w:r>
      <w:r w:rsidRPr="00BD721E">
        <w:rPr>
          <w:rStyle w:val="apple-style-span"/>
          <w:rFonts w:cstheme="minorHAnsi"/>
          <w:shd w:val="clear" w:color="auto" w:fill="FFFFFF"/>
        </w:rPr>
        <w:t xml:space="preserve"> de um único tipo de célula estaminal</w:t>
      </w:r>
      <w:r w:rsidR="00BD721E" w:rsidRPr="00BD721E">
        <w:rPr>
          <w:rStyle w:val="apple-style-span"/>
          <w:rFonts w:cstheme="minorHAnsi"/>
          <w:shd w:val="clear" w:color="auto" w:fill="FFFFFF"/>
        </w:rPr>
        <w:t>,</w:t>
      </w:r>
      <w:r w:rsidRPr="00BD721E">
        <w:rPr>
          <w:rStyle w:val="apple-style-span"/>
          <w:rFonts w:cstheme="minorHAnsi"/>
          <w:shd w:val="clear" w:color="auto" w:fill="FFFFFF"/>
        </w:rPr>
        <w:t xml:space="preserve"> de forma semelhante a uma árvore que cresce ramos para todos os lados. Entender o que regula a decisão de ir </w:t>
      </w:r>
      <w:r w:rsidR="00BD721E" w:rsidRPr="00BD721E">
        <w:rPr>
          <w:rStyle w:val="apple-style-span"/>
          <w:rFonts w:cstheme="minorHAnsi"/>
          <w:shd w:val="clear" w:color="auto" w:fill="FFFFFF"/>
        </w:rPr>
        <w:t xml:space="preserve">numa ou outra </w:t>
      </w:r>
      <w:proofErr w:type="spellStart"/>
      <w:r w:rsidR="00BD721E" w:rsidRPr="00BD721E">
        <w:rPr>
          <w:rStyle w:val="apple-style-span"/>
          <w:rFonts w:cstheme="minorHAnsi"/>
          <w:shd w:val="clear" w:color="auto" w:fill="FFFFFF"/>
        </w:rPr>
        <w:t>direção</w:t>
      </w:r>
      <w:proofErr w:type="spellEnd"/>
      <w:r w:rsidR="00BD721E" w:rsidRPr="00BD721E">
        <w:rPr>
          <w:rStyle w:val="apple-style-span"/>
          <w:rFonts w:cstheme="minorHAnsi"/>
          <w:shd w:val="clear" w:color="auto" w:fill="FFFFFF"/>
        </w:rPr>
        <w:t xml:space="preserve"> é crucial, </w:t>
      </w:r>
      <w:r w:rsidRPr="00BD721E">
        <w:rPr>
          <w:rStyle w:val="apple-style-span"/>
          <w:rFonts w:cstheme="minorHAnsi"/>
          <w:shd w:val="clear" w:color="auto" w:fill="FFFFFF"/>
        </w:rPr>
        <w:t xml:space="preserve">porque pode ajudar a combater melhor </w:t>
      </w:r>
      <w:proofErr w:type="spellStart"/>
      <w:r w:rsidRPr="00BD721E">
        <w:rPr>
          <w:rStyle w:val="apple-style-span"/>
          <w:rFonts w:cstheme="minorHAnsi"/>
          <w:shd w:val="clear" w:color="auto" w:fill="FFFFFF"/>
        </w:rPr>
        <w:t>infeções</w:t>
      </w:r>
      <w:proofErr w:type="spellEnd"/>
      <w:r w:rsidRPr="00BD721E">
        <w:rPr>
          <w:rStyle w:val="apple-style-span"/>
          <w:rFonts w:cstheme="minorHAnsi"/>
          <w:shd w:val="clear" w:color="auto" w:fill="FFFFFF"/>
        </w:rPr>
        <w:t xml:space="preserve"> ou cancro, melhorar as </w:t>
      </w:r>
      <w:r w:rsidR="00BD721E" w:rsidRPr="00BD721E">
        <w:rPr>
          <w:rStyle w:val="apple-style-span"/>
          <w:rFonts w:cstheme="minorHAnsi"/>
          <w:shd w:val="clear" w:color="auto" w:fill="FFFFFF"/>
        </w:rPr>
        <w:t xml:space="preserve">hipóteses </w:t>
      </w:r>
      <w:r w:rsidRPr="00BD721E">
        <w:rPr>
          <w:rStyle w:val="apple-style-span"/>
          <w:rFonts w:cstheme="minorHAnsi"/>
          <w:shd w:val="clear" w:color="auto" w:fill="FFFFFF"/>
        </w:rPr>
        <w:t xml:space="preserve">de quem recebe transplantes de medula ou mesmo tratar os chamados “meninos da bolha” (crianças sem qualquer sistema imunitário que tem de viver dentro de bolhas estéreis para sobreviver). </w:t>
      </w:r>
    </w:p>
    <w:p w:rsidR="00BD721E" w:rsidRPr="00BD721E" w:rsidRDefault="009616D1">
      <w:pPr>
        <w:rPr>
          <w:rStyle w:val="apple-style-span"/>
          <w:rFonts w:cstheme="minorHAnsi"/>
          <w:shd w:val="clear" w:color="auto" w:fill="FFFFFF"/>
        </w:rPr>
      </w:pPr>
      <w:r w:rsidRPr="00BD721E">
        <w:rPr>
          <w:rStyle w:val="apple-style-span"/>
          <w:rFonts w:cstheme="minorHAnsi"/>
          <w:shd w:val="clear" w:color="auto" w:fill="FFFFFF"/>
        </w:rPr>
        <w:t xml:space="preserve">Tiago Luís, um cientista português, parece ter encontrando uma parte essencial do puzzle ao provar que a decisão depende de um grupo de genes chamado </w:t>
      </w:r>
      <w:proofErr w:type="spellStart"/>
      <w:r w:rsidRPr="00BD721E">
        <w:rPr>
          <w:rStyle w:val="apple-style-span"/>
          <w:rFonts w:cstheme="minorHAnsi"/>
          <w:shd w:val="clear" w:color="auto" w:fill="FFFFFF"/>
        </w:rPr>
        <w:t>Wnt</w:t>
      </w:r>
      <w:proofErr w:type="spellEnd"/>
      <w:r w:rsidRPr="00BD721E">
        <w:rPr>
          <w:rStyle w:val="apple-style-span"/>
          <w:rFonts w:cstheme="minorHAnsi"/>
          <w:shd w:val="clear" w:color="auto" w:fill="FFFFFF"/>
        </w:rPr>
        <w:t xml:space="preserve"> (da palavra inglesa "</w:t>
      </w:r>
      <w:proofErr w:type="spellStart"/>
      <w:r w:rsidRPr="00BD721E">
        <w:rPr>
          <w:rStyle w:val="apple-style-span"/>
          <w:rFonts w:cstheme="minorHAnsi"/>
          <w:shd w:val="clear" w:color="auto" w:fill="FFFFFF"/>
        </w:rPr>
        <w:t>Wingless</w:t>
      </w:r>
      <w:proofErr w:type="spellEnd"/>
      <w:r w:rsidRPr="00BD721E">
        <w:rPr>
          <w:rStyle w:val="apple-style-span"/>
          <w:rFonts w:cstheme="minorHAnsi"/>
          <w:shd w:val="clear" w:color="auto" w:fill="FFFFFF"/>
        </w:rPr>
        <w:t>" que significa “sem asas”</w:t>
      </w:r>
      <w:r w:rsidR="00BD721E" w:rsidRPr="00BD721E">
        <w:rPr>
          <w:rStyle w:val="apple-style-span"/>
          <w:rFonts w:cstheme="minorHAnsi"/>
          <w:shd w:val="clear" w:color="auto" w:fill="FFFFFF"/>
        </w:rPr>
        <w:t>,</w:t>
      </w:r>
      <w:r w:rsidRPr="00BD721E">
        <w:rPr>
          <w:rStyle w:val="apple-style-span"/>
          <w:rFonts w:cstheme="minorHAnsi"/>
          <w:shd w:val="clear" w:color="auto" w:fill="FFFFFF"/>
        </w:rPr>
        <w:t xml:space="preserve"> visto terem sido descobertos em moscas sem estas). O que Tiago Luís descobriu durante o seu doutoramento na Universidade de </w:t>
      </w:r>
      <w:proofErr w:type="spellStart"/>
      <w:r w:rsidRPr="00BD721E">
        <w:rPr>
          <w:rStyle w:val="apple-style-span"/>
          <w:rFonts w:cstheme="minorHAnsi"/>
          <w:shd w:val="clear" w:color="auto" w:fill="FFFFFF"/>
        </w:rPr>
        <w:t>Erasmus</w:t>
      </w:r>
      <w:proofErr w:type="spellEnd"/>
      <w:r w:rsidR="00BD721E" w:rsidRPr="00BD721E">
        <w:rPr>
          <w:rStyle w:val="apple-style-span"/>
          <w:rFonts w:cstheme="minorHAnsi"/>
          <w:shd w:val="clear" w:color="auto" w:fill="FFFFFF"/>
        </w:rPr>
        <w:t>,</w:t>
      </w:r>
      <w:r w:rsidRPr="00BD721E">
        <w:rPr>
          <w:rStyle w:val="apple-style-span"/>
          <w:rFonts w:cstheme="minorHAnsi"/>
          <w:shd w:val="clear" w:color="auto" w:fill="FFFFFF"/>
        </w:rPr>
        <w:t xml:space="preserve"> na Holanda</w:t>
      </w:r>
      <w:r w:rsidR="00BD721E" w:rsidRPr="00BD721E">
        <w:rPr>
          <w:rStyle w:val="apple-style-span"/>
          <w:rFonts w:cstheme="minorHAnsi"/>
          <w:shd w:val="clear" w:color="auto" w:fill="FFFFFF"/>
        </w:rPr>
        <w:t>,</w:t>
      </w:r>
      <w:r w:rsidRPr="00BD721E">
        <w:rPr>
          <w:rStyle w:val="apple-style-span"/>
          <w:rFonts w:cstheme="minorHAnsi"/>
          <w:shd w:val="clear" w:color="auto" w:fill="FFFFFF"/>
        </w:rPr>
        <w:t xml:space="preserve"> usando ratinhos com diferentes quantidades de </w:t>
      </w:r>
      <w:proofErr w:type="spellStart"/>
      <w:r w:rsidRPr="00BD721E">
        <w:rPr>
          <w:rStyle w:val="apple-style-span"/>
          <w:rFonts w:cstheme="minorHAnsi"/>
          <w:shd w:val="clear" w:color="auto" w:fill="FFFFFF"/>
        </w:rPr>
        <w:t>Wnt</w:t>
      </w:r>
      <w:proofErr w:type="spellEnd"/>
      <w:r w:rsidRPr="00BD721E">
        <w:rPr>
          <w:rStyle w:val="apple-style-span"/>
          <w:rFonts w:cstheme="minorHAnsi"/>
          <w:shd w:val="clear" w:color="auto" w:fill="FFFFFF"/>
        </w:rPr>
        <w:t xml:space="preserve">, é que o destino das células estaminais depende da </w:t>
      </w:r>
      <w:proofErr w:type="spellStart"/>
      <w:r w:rsidRPr="00BD721E">
        <w:rPr>
          <w:rStyle w:val="apple-style-span"/>
          <w:rFonts w:cstheme="minorHAnsi"/>
          <w:shd w:val="clear" w:color="auto" w:fill="FFFFFF"/>
        </w:rPr>
        <w:t>atividade</w:t>
      </w:r>
      <w:proofErr w:type="spellEnd"/>
      <w:r w:rsidRPr="00BD721E">
        <w:rPr>
          <w:rStyle w:val="apple-style-span"/>
          <w:rFonts w:cstheme="minorHAnsi"/>
          <w:shd w:val="clear" w:color="auto" w:fill="FFFFFF"/>
        </w:rPr>
        <w:t xml:space="preserve"> destes genes no local onde as células estão. Assim</w:t>
      </w:r>
      <w:r w:rsidR="00BD721E" w:rsidRPr="00BD721E">
        <w:rPr>
          <w:rStyle w:val="apple-style-span"/>
          <w:rFonts w:cstheme="minorHAnsi"/>
          <w:shd w:val="clear" w:color="auto" w:fill="FFFFFF"/>
        </w:rPr>
        <w:t>,</w:t>
      </w:r>
      <w:r w:rsidRPr="00BD721E">
        <w:rPr>
          <w:rStyle w:val="apple-style-span"/>
          <w:rFonts w:cstheme="minorHAnsi"/>
          <w:shd w:val="clear" w:color="auto" w:fill="FFFFFF"/>
        </w:rPr>
        <w:t xml:space="preserve"> diferentes quantidades de </w:t>
      </w:r>
      <w:proofErr w:type="spellStart"/>
      <w:r w:rsidRPr="00BD721E">
        <w:rPr>
          <w:rStyle w:val="apple-style-span"/>
          <w:rFonts w:cstheme="minorHAnsi"/>
          <w:shd w:val="clear" w:color="auto" w:fill="FFFFFF"/>
        </w:rPr>
        <w:t>Wnt</w:t>
      </w:r>
      <w:proofErr w:type="spellEnd"/>
      <w:r w:rsidRPr="00BD721E">
        <w:rPr>
          <w:rStyle w:val="apple-style-span"/>
          <w:rFonts w:cstheme="minorHAnsi"/>
          <w:shd w:val="clear" w:color="auto" w:fill="FFFFFF"/>
        </w:rPr>
        <w:t xml:space="preserve"> levam à formação de um ou outro tipo de célula sanguínea ou então a nova multiplicação das células estaminais. </w:t>
      </w:r>
    </w:p>
    <w:p w:rsidR="009616D1" w:rsidRPr="00BD721E" w:rsidRDefault="009616D1">
      <w:pPr>
        <w:rPr>
          <w:rStyle w:val="apple-style-span"/>
          <w:rFonts w:cstheme="minorHAnsi"/>
          <w:shd w:val="clear" w:color="auto" w:fill="FFFFFF"/>
        </w:rPr>
      </w:pPr>
      <w:r w:rsidRPr="00BD721E">
        <w:rPr>
          <w:rStyle w:val="apple-style-span"/>
          <w:rFonts w:cstheme="minorHAnsi"/>
          <w:shd w:val="clear" w:color="auto" w:fill="FFFFFF"/>
        </w:rPr>
        <w:t>O trabalho</w:t>
      </w:r>
      <w:r w:rsidR="00BD721E" w:rsidRPr="00BD721E">
        <w:rPr>
          <w:rStyle w:val="apple-style-span"/>
          <w:rFonts w:cstheme="minorHAnsi"/>
          <w:shd w:val="clear" w:color="auto" w:fill="FFFFFF"/>
        </w:rPr>
        <w:t xml:space="preserve">, agora publicado na revista </w:t>
      </w:r>
      <w:proofErr w:type="spellStart"/>
      <w:r w:rsidR="00BD721E" w:rsidRPr="00BD721E">
        <w:rPr>
          <w:rStyle w:val="apple-style-span"/>
          <w:rFonts w:cstheme="minorHAnsi"/>
          <w:shd w:val="clear" w:color="auto" w:fill="FFFFFF"/>
        </w:rPr>
        <w:t>Cell</w:t>
      </w:r>
      <w:proofErr w:type="spellEnd"/>
      <w:r w:rsidR="00BD721E" w:rsidRPr="00BD721E">
        <w:rPr>
          <w:rStyle w:val="apple-style-span"/>
          <w:rFonts w:cstheme="minorHAnsi"/>
          <w:shd w:val="clear" w:color="auto" w:fill="FFFFFF"/>
        </w:rPr>
        <w:t xml:space="preserve"> </w:t>
      </w:r>
      <w:proofErr w:type="spellStart"/>
      <w:r w:rsidR="00BD721E" w:rsidRPr="00BD721E">
        <w:rPr>
          <w:rStyle w:val="apple-style-span"/>
          <w:rFonts w:cstheme="minorHAnsi"/>
          <w:shd w:val="clear" w:color="auto" w:fill="FFFFFF"/>
        </w:rPr>
        <w:t>Stem</w:t>
      </w:r>
      <w:proofErr w:type="spellEnd"/>
      <w:r w:rsidR="00BD721E" w:rsidRPr="00BD721E">
        <w:rPr>
          <w:rStyle w:val="apple-style-span"/>
          <w:rFonts w:cstheme="minorHAnsi"/>
          <w:shd w:val="clear" w:color="auto" w:fill="FFFFFF"/>
        </w:rPr>
        <w:t xml:space="preserve"> </w:t>
      </w:r>
      <w:proofErr w:type="spellStart"/>
      <w:r w:rsidR="00BD721E" w:rsidRPr="00BD721E">
        <w:rPr>
          <w:rStyle w:val="apple-style-span"/>
          <w:rFonts w:cstheme="minorHAnsi"/>
          <w:shd w:val="clear" w:color="auto" w:fill="FFFFFF"/>
        </w:rPr>
        <w:t>Cell</w:t>
      </w:r>
      <w:proofErr w:type="spellEnd"/>
      <w:r w:rsidR="00BD721E" w:rsidRPr="00BD721E">
        <w:rPr>
          <w:rStyle w:val="apple-style-span"/>
          <w:rFonts w:cstheme="minorHAnsi"/>
          <w:shd w:val="clear" w:color="auto" w:fill="FFFFFF"/>
        </w:rPr>
        <w:t xml:space="preserve"> (4 Outubro 2011, 9, 4:345-356)</w:t>
      </w:r>
      <w:r w:rsidRPr="00BD721E">
        <w:rPr>
          <w:rStyle w:val="apple-style-span"/>
          <w:rFonts w:cstheme="minorHAnsi"/>
          <w:shd w:val="clear" w:color="auto" w:fill="FFFFFF"/>
        </w:rPr>
        <w:t xml:space="preserve"> assenta na teoria de que as decisões das células estaminais são em parte determinadas por sinais do ambiente químico onde se encontram, mas revela que não só o tipo de sinal mas também a dose, é </w:t>
      </w:r>
      <w:r w:rsidR="00BD721E">
        <w:rPr>
          <w:rStyle w:val="apple-style-span"/>
          <w:rFonts w:cstheme="minorHAnsi"/>
          <w:shd w:val="clear" w:color="auto" w:fill="FFFFFF"/>
        </w:rPr>
        <w:t>determinante</w:t>
      </w:r>
      <w:r w:rsidRPr="00BD721E">
        <w:rPr>
          <w:rStyle w:val="apple-style-span"/>
          <w:rFonts w:cstheme="minorHAnsi"/>
          <w:shd w:val="clear" w:color="auto" w:fill="FFFFFF"/>
        </w:rPr>
        <w:t xml:space="preserve"> nestas decisões. A descoberta providencia uma teoria unitária para o desenvolvimento do sistema sanguíneo e um instrumento (manipulação da quantidade de </w:t>
      </w:r>
      <w:proofErr w:type="spellStart"/>
      <w:r w:rsidRPr="00BD721E">
        <w:rPr>
          <w:rStyle w:val="apple-style-span"/>
          <w:rFonts w:cstheme="minorHAnsi"/>
          <w:shd w:val="clear" w:color="auto" w:fill="FFFFFF"/>
        </w:rPr>
        <w:t>Wnt</w:t>
      </w:r>
      <w:proofErr w:type="spellEnd"/>
      <w:r w:rsidRPr="00BD721E">
        <w:rPr>
          <w:rStyle w:val="apple-style-span"/>
          <w:rFonts w:cstheme="minorHAnsi"/>
          <w:shd w:val="clear" w:color="auto" w:fill="FFFFFF"/>
        </w:rPr>
        <w:t>) que</w:t>
      </w:r>
      <w:r w:rsidR="00F55E62">
        <w:rPr>
          <w:rStyle w:val="apple-style-span"/>
          <w:rFonts w:cstheme="minorHAnsi"/>
          <w:shd w:val="clear" w:color="auto" w:fill="FFFFFF"/>
        </w:rPr>
        <w:t>,</w:t>
      </w:r>
      <w:r w:rsidRPr="00BD721E">
        <w:rPr>
          <w:rStyle w:val="apple-style-span"/>
          <w:rFonts w:cstheme="minorHAnsi"/>
          <w:shd w:val="clear" w:color="auto" w:fill="FFFFFF"/>
        </w:rPr>
        <w:t xml:space="preserve"> segundo Tiago Luís</w:t>
      </w:r>
      <w:r w:rsidR="00F55E62">
        <w:rPr>
          <w:rStyle w:val="apple-style-span"/>
          <w:rFonts w:cstheme="minorHAnsi"/>
          <w:shd w:val="clear" w:color="auto" w:fill="FFFFFF"/>
        </w:rPr>
        <w:t>,</w:t>
      </w:r>
      <w:r w:rsidRPr="00BD721E">
        <w:rPr>
          <w:rStyle w:val="apple-style-span"/>
          <w:rFonts w:cstheme="minorHAnsi"/>
          <w:shd w:val="clear" w:color="auto" w:fill="FFFFFF"/>
        </w:rPr>
        <w:t xml:space="preserve"> “tem potencial para ser usado em medicina regenerativa onde diferentes doses destes sinais podem levar à expansão das células estaminais</w:t>
      </w:r>
      <w:r w:rsidR="00F55E62">
        <w:rPr>
          <w:rStyle w:val="apple-style-span"/>
          <w:rFonts w:cstheme="minorHAnsi"/>
          <w:shd w:val="clear" w:color="auto" w:fill="FFFFFF"/>
        </w:rPr>
        <w:t>,</w:t>
      </w:r>
      <w:r w:rsidRPr="00BD721E">
        <w:rPr>
          <w:rStyle w:val="apple-style-span"/>
          <w:rFonts w:cstheme="minorHAnsi"/>
          <w:shd w:val="clear" w:color="auto" w:fill="FFFFFF"/>
        </w:rPr>
        <w:t xml:space="preserve"> ou à criação de tipos específicos de células sanguíneas</w:t>
      </w:r>
      <w:r w:rsidR="00F55E62">
        <w:rPr>
          <w:rStyle w:val="apple-style-span"/>
          <w:rFonts w:cstheme="minorHAnsi"/>
          <w:shd w:val="clear" w:color="auto" w:fill="FFFFFF"/>
        </w:rPr>
        <w:t>,</w:t>
      </w:r>
      <w:r w:rsidRPr="00BD721E">
        <w:rPr>
          <w:rStyle w:val="apple-style-span"/>
          <w:rFonts w:cstheme="minorHAnsi"/>
          <w:shd w:val="clear" w:color="auto" w:fill="FFFFFF"/>
        </w:rPr>
        <w:t xml:space="preserve"> dependendo da necessidade, ou então no tratamento de leucemias, imunodeficiências e doenças </w:t>
      </w:r>
      <w:proofErr w:type="spellStart"/>
      <w:r w:rsidRPr="00BD721E">
        <w:rPr>
          <w:rStyle w:val="apple-style-span"/>
          <w:rFonts w:cstheme="minorHAnsi"/>
          <w:shd w:val="clear" w:color="auto" w:fill="FFFFFF"/>
        </w:rPr>
        <w:t>autoimunes</w:t>
      </w:r>
      <w:proofErr w:type="spellEnd"/>
      <w:r w:rsidRPr="00BD721E">
        <w:rPr>
          <w:rStyle w:val="apple-style-span"/>
          <w:rFonts w:cstheme="minorHAnsi"/>
          <w:shd w:val="clear" w:color="auto" w:fill="FFFFFF"/>
        </w:rPr>
        <w:t xml:space="preserve">”. Estes novos resultados explicam também a razão de experiencias anteriores, investigando a função de </w:t>
      </w:r>
      <w:proofErr w:type="spellStart"/>
      <w:r w:rsidRPr="00BD721E">
        <w:rPr>
          <w:rStyle w:val="apple-style-span"/>
          <w:rFonts w:cstheme="minorHAnsi"/>
          <w:shd w:val="clear" w:color="auto" w:fill="FFFFFF"/>
        </w:rPr>
        <w:t>Wng</w:t>
      </w:r>
      <w:proofErr w:type="spellEnd"/>
      <w:r w:rsidRPr="00BD721E">
        <w:rPr>
          <w:rStyle w:val="apple-style-span"/>
          <w:rFonts w:cstheme="minorHAnsi"/>
          <w:shd w:val="clear" w:color="auto" w:fill="FFFFFF"/>
        </w:rPr>
        <w:t xml:space="preserve">, terem sido constantemente assoladas por resultados contraditórios (já que a dose de </w:t>
      </w:r>
      <w:proofErr w:type="spellStart"/>
      <w:r w:rsidRPr="00BD721E">
        <w:rPr>
          <w:rStyle w:val="apple-style-span"/>
          <w:rFonts w:cstheme="minorHAnsi"/>
          <w:shd w:val="clear" w:color="auto" w:fill="FFFFFF"/>
        </w:rPr>
        <w:t>Wng</w:t>
      </w:r>
      <w:proofErr w:type="spellEnd"/>
      <w:r w:rsidRPr="00BD721E">
        <w:rPr>
          <w:rStyle w:val="apple-style-span"/>
          <w:rFonts w:cstheme="minorHAnsi"/>
          <w:shd w:val="clear" w:color="auto" w:fill="FFFFFF"/>
        </w:rPr>
        <w:t xml:space="preserve"> variava). </w:t>
      </w:r>
    </w:p>
    <w:p w:rsidR="00BD721E" w:rsidRPr="00BD721E" w:rsidRDefault="00BD721E">
      <w:pPr>
        <w:rPr>
          <w:rStyle w:val="apple-style-span"/>
          <w:rFonts w:cstheme="minorHAnsi"/>
          <w:sz w:val="24"/>
          <w:szCs w:val="24"/>
          <w:shd w:val="clear" w:color="auto" w:fill="FFFFFF"/>
        </w:rPr>
      </w:pPr>
    </w:p>
    <w:p w:rsidR="00BD721E" w:rsidRPr="00BD721E" w:rsidRDefault="00BD721E">
      <w:pPr>
        <w:rPr>
          <w:rStyle w:val="apple-style-span"/>
          <w:rFonts w:ascii="Tahoma" w:hAnsi="Tahoma" w:cs="Tahoma"/>
          <w:sz w:val="20"/>
          <w:szCs w:val="20"/>
          <w:shd w:val="clear" w:color="auto" w:fill="FFFFFF"/>
        </w:rPr>
      </w:pPr>
      <w:r w:rsidRPr="00BD721E">
        <w:rPr>
          <w:rStyle w:val="apple-style-span"/>
          <w:rFonts w:ascii="Tahoma" w:hAnsi="Tahoma" w:cs="Tahoma"/>
          <w:sz w:val="20"/>
          <w:szCs w:val="20"/>
          <w:shd w:val="clear" w:color="auto" w:fill="FFFFFF"/>
        </w:rPr>
        <w:t>*(</w:t>
      </w:r>
      <w:hyperlink r:id="rId4" w:tgtFrame="_blank" w:history="1">
        <w:r w:rsidRPr="00BD721E">
          <w:rPr>
            <w:rStyle w:val="Hyperlink"/>
            <w:rFonts w:ascii="Tahoma" w:hAnsi="Tahoma" w:cs="Tahoma"/>
            <w:color w:val="auto"/>
            <w:sz w:val="20"/>
            <w:szCs w:val="20"/>
            <w:shd w:val="clear" w:color="auto" w:fill="FFFFFF"/>
          </w:rPr>
          <w:t>http://users.ox.ac.</w:t>
        </w:r>
      </w:hyperlink>
      <w:r w:rsidRPr="00BD721E">
        <w:rPr>
          <w:rStyle w:val="apple-style-span"/>
          <w:rFonts w:ascii="Tahoma" w:hAnsi="Tahoma" w:cs="Tahoma"/>
          <w:sz w:val="20"/>
          <w:szCs w:val="20"/>
          <w:shd w:val="clear" w:color="auto" w:fill="FFFFFF"/>
        </w:rPr>
        <w:t>uk</w:t>
      </w:r>
      <w:hyperlink r:id="rId5" w:tgtFrame="_blank" w:history="1">
        <w:r w:rsidRPr="00BD721E">
          <w:rPr>
            <w:rStyle w:val="Hyperlink"/>
            <w:rFonts w:ascii="Tahoma" w:hAnsi="Tahoma" w:cs="Tahoma"/>
            <w:color w:val="auto"/>
            <w:sz w:val="20"/>
            <w:szCs w:val="20"/>
            <w:shd w:val="clear" w:color="auto" w:fill="FFFFFF"/>
          </w:rPr>
          <w:t>/~lina0785/</w:t>
        </w:r>
      </w:hyperlink>
      <w:r w:rsidRPr="00BD721E">
        <w:rPr>
          <w:rStyle w:val="apple-style-span"/>
          <w:rFonts w:ascii="Tahoma" w:hAnsi="Tahoma" w:cs="Tahoma"/>
          <w:sz w:val="20"/>
          <w:szCs w:val="20"/>
          <w:shd w:val="clear" w:color="auto" w:fill="FFFFFF"/>
        </w:rPr>
        <w:t>)</w:t>
      </w:r>
    </w:p>
    <w:p w:rsidR="00BD721E" w:rsidRPr="00BD721E" w:rsidRDefault="00BD721E">
      <w:pPr>
        <w:rPr>
          <w:rFonts w:cstheme="minorHAnsi"/>
          <w:sz w:val="24"/>
          <w:szCs w:val="24"/>
        </w:rPr>
      </w:pPr>
      <w:r w:rsidRPr="00BD721E">
        <w:rPr>
          <w:rStyle w:val="apple-style-span"/>
          <w:rFonts w:ascii="Tahoma" w:hAnsi="Tahoma" w:cs="Tahoma"/>
          <w:sz w:val="20"/>
          <w:szCs w:val="20"/>
          <w:shd w:val="clear" w:color="auto" w:fill="FFFFFF"/>
        </w:rPr>
        <w:t xml:space="preserve">Ciência na Imprensa </w:t>
      </w:r>
      <w:r w:rsidR="00E5525A">
        <w:rPr>
          <w:rStyle w:val="apple-style-span"/>
          <w:rFonts w:ascii="Tahoma" w:hAnsi="Tahoma" w:cs="Tahoma"/>
          <w:sz w:val="20"/>
          <w:szCs w:val="20"/>
          <w:shd w:val="clear" w:color="auto" w:fill="FFFFFF"/>
        </w:rPr>
        <w:t>Regional</w:t>
      </w:r>
    </w:p>
    <w:sectPr w:rsidR="00BD721E" w:rsidRPr="00BD721E" w:rsidSect="004B2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6D1"/>
    <w:rsid w:val="0024012E"/>
    <w:rsid w:val="004B2B56"/>
    <w:rsid w:val="007B366D"/>
    <w:rsid w:val="009616D1"/>
    <w:rsid w:val="00BD721E"/>
    <w:rsid w:val="00C11DF3"/>
    <w:rsid w:val="00E5525A"/>
    <w:rsid w:val="00F4776A"/>
    <w:rsid w:val="00F5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616D1"/>
  </w:style>
  <w:style w:type="character" w:customStyle="1" w:styleId="apple-converted-space">
    <w:name w:val="apple-converted-space"/>
    <w:basedOn w:val="DefaultParagraphFont"/>
    <w:rsid w:val="009616D1"/>
  </w:style>
  <w:style w:type="character" w:styleId="Hyperlink">
    <w:name w:val="Hyperlink"/>
    <w:basedOn w:val="DefaultParagraphFont"/>
    <w:uiPriority w:val="99"/>
    <w:semiHidden/>
    <w:unhideWhenUsed/>
    <w:rsid w:val="00BD7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ox.ac.uk/~lina0785/" TargetMode="External"/><Relationship Id="rId4" Type="http://schemas.openxmlformats.org/officeDocument/2006/relationships/hyperlink" Target="http://users.ox.ac.uk/~lina078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2011-10-09T20:55:00Z</dcterms:created>
  <dcterms:modified xsi:type="dcterms:W3CDTF">2011-10-11T18:53:00Z</dcterms:modified>
</cp:coreProperties>
</file>