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104C5" w14:textId="77777777" w:rsidR="00333041" w:rsidRPr="00B823AC" w:rsidRDefault="00333041" w:rsidP="00333041">
      <w:pPr>
        <w:rPr>
          <w:b/>
          <w:sz w:val="32"/>
          <w:szCs w:val="32"/>
          <w:lang w:val="pt-PT"/>
        </w:rPr>
      </w:pPr>
      <w:r w:rsidRPr="00B823AC">
        <w:rPr>
          <w:b/>
          <w:sz w:val="32"/>
          <w:szCs w:val="32"/>
          <w:lang w:val="pt-PT"/>
        </w:rPr>
        <w:t>Recuperar os ecossistemas na Europa</w:t>
      </w:r>
    </w:p>
    <w:p w14:paraId="43794B59" w14:textId="1F4C65A8" w:rsidR="00B823AC" w:rsidRPr="00B823AC" w:rsidRDefault="00B823AC">
      <w:pPr>
        <w:rPr>
          <w:lang w:val="pt-PT"/>
        </w:rPr>
      </w:pPr>
    </w:p>
    <w:p w14:paraId="05C0A625" w14:textId="3129F497" w:rsidR="00B823AC" w:rsidRPr="00B823AC" w:rsidRDefault="00B823AC" w:rsidP="00B823A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4"/>
          <w:lang w:val="pt-PT" w:eastAsia="pt-PT"/>
        </w:rPr>
      </w:pPr>
      <w:r w:rsidRPr="00B823AC">
        <w:rPr>
          <w:rFonts w:eastAsia="Times New Roman" w:cstheme="minorHAnsi"/>
          <w:b/>
          <w:bCs/>
          <w:color w:val="222222"/>
          <w:kern w:val="36"/>
          <w:sz w:val="24"/>
          <w:szCs w:val="24"/>
          <w:lang w:val="pt-PT" w:eastAsia="pt-PT"/>
        </w:rPr>
        <w:t>Estudo internacional define cem questões prioritárias para a recuperação de ecossistemas na Europa</w:t>
      </w:r>
      <w:r w:rsidR="00333041">
        <w:rPr>
          <w:rFonts w:eastAsia="Times New Roman" w:cstheme="minorHAnsi"/>
          <w:b/>
          <w:bCs/>
          <w:color w:val="222222"/>
          <w:kern w:val="36"/>
          <w:sz w:val="24"/>
          <w:szCs w:val="24"/>
          <w:lang w:val="pt-PT" w:eastAsia="pt-PT"/>
        </w:rPr>
        <w:t>.</w:t>
      </w:r>
      <w:bookmarkStart w:id="0" w:name="_GoBack"/>
      <w:bookmarkEnd w:id="0"/>
    </w:p>
    <w:p w14:paraId="50E4AD14" w14:textId="4AB28FB0" w:rsidR="00B823AC" w:rsidRPr="00B823AC" w:rsidRDefault="00B823AC">
      <w:pPr>
        <w:rPr>
          <w:rFonts w:cstheme="minorHAnsi"/>
          <w:sz w:val="24"/>
          <w:szCs w:val="24"/>
          <w:lang w:val="pt-PT"/>
        </w:rPr>
      </w:pPr>
    </w:p>
    <w:p w14:paraId="5748D7CB" w14:textId="77777777" w:rsidR="00831B1F" w:rsidRPr="0068672C" w:rsidRDefault="00B823AC" w:rsidP="0068672C">
      <w:pPr>
        <w:spacing w:after="0" w:line="360" w:lineRule="auto"/>
        <w:rPr>
          <w:rFonts w:cstheme="minorHAnsi"/>
          <w:b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>Uma equipa internacional de investigadores, decisores políticos, gestores e proprietários de terrenos identificou as cem questões prioritárias para a recuperação de ecossistemas na Europa. O estudo</w:t>
      </w:r>
      <w:r w:rsidR="00831B1F"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>, recentemente</w:t>
      </w:r>
      <w:r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 xml:space="preserve"> publicado </w:t>
      </w:r>
      <w:r w:rsidR="00831B1F"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 xml:space="preserve">na revista </w:t>
      </w:r>
      <w:proofErr w:type="spellStart"/>
      <w:r w:rsidR="00831B1F" w:rsidRPr="0068672C">
        <w:rPr>
          <w:rStyle w:val="m1511873553959889211spelle"/>
          <w:rFonts w:cstheme="minorHAnsi"/>
          <w:color w:val="202020"/>
          <w:sz w:val="24"/>
          <w:szCs w:val="24"/>
          <w:shd w:val="clear" w:color="auto" w:fill="FFFFFF"/>
          <w:lang w:val="pt-PT"/>
        </w:rPr>
        <w:t>Biological</w:t>
      </w:r>
      <w:proofErr w:type="spellEnd"/>
      <w:r w:rsidR="00831B1F"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831B1F" w:rsidRPr="0068672C">
        <w:rPr>
          <w:rStyle w:val="m1511873553959889211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Conservation</w:t>
      </w:r>
      <w:proofErr w:type="spellEnd"/>
      <w:r w:rsidR="00831B1F"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>(</w:t>
      </w:r>
      <w:hyperlink r:id="rId4" w:history="1">
        <w:r w:rsidR="00831B1F" w:rsidRPr="0068672C">
          <w:rPr>
            <w:rStyle w:val="Hiperligao"/>
            <w:rFonts w:cstheme="minorHAnsi"/>
            <w:b/>
            <w:sz w:val="24"/>
            <w:szCs w:val="24"/>
            <w:shd w:val="clear" w:color="auto" w:fill="FFFFFF"/>
            <w:lang w:val="pt-PT"/>
          </w:rPr>
          <w:t>https://doi.org/10.1016/j.biocon.2018.03.002</w:t>
        </w:r>
      </w:hyperlink>
      <w:r w:rsidRPr="0068672C">
        <w:rPr>
          <w:rStyle w:val="Forte"/>
          <w:rFonts w:cstheme="minorHAnsi"/>
          <w:b w:val="0"/>
          <w:color w:val="202020"/>
          <w:sz w:val="24"/>
          <w:szCs w:val="24"/>
          <w:shd w:val="clear" w:color="auto" w:fill="FFFFFF"/>
          <w:lang w:val="pt-PT"/>
        </w:rPr>
        <w:t>), coordenado pela Universidade de Cambridge (Reino Unido) e no qual Portugal participa, irá permitir identificar novas direções para a investigação e para a elaboração de políticas de recuperação de ecossistemas na Europa.</w:t>
      </w:r>
    </w:p>
    <w:p w14:paraId="2238E060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 atividade humana está na origem de danos graves e por vezes irreversíveis na Natureza, como a extinção ou quase-extinção de diversas espécies e a perda de recursos naturais. A recuperação de ecossistemas degradados ou destruídos tem recebido crescente atenção das esferas política e científica e assume especial importância na Europa – uma região densamente ocupada e transformada pelo Homem – a fim de melhorar a capacidade dos ecossistemas para suprir as necessidades presentes e futuras de milhões de pessoas e contribuir para a conservação da biodiversidade.</w:t>
      </w:r>
    </w:p>
    <w:p w14:paraId="269694C3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 recuperação de ecossistemas é uma tarefa tipicamente complexa e interdisciplinar. As escalas geográficas envolvidas podem ir desde alguns quilómetros quadrados a corredores ecológicos que atravessam continentes, abrangendo diversos habitats e espécies e atravessando barreiras políticas.</w:t>
      </w:r>
    </w:p>
    <w:p w14:paraId="45A7BC01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No sentido de identificar as lacunas de conhecimento existentes nesta área e ajudar a desenhar projetos de recuperação de ecossistemas mais eficazes, uma equipa internacional de 37 investigadores, decisores políticos e representantes de organizações não-governamentais identificou aquelas que consideram serem as cem questões prioritárias nesta área para a Europa. Entre elas, estão questões que assumem especial relevância para Portugal, como:</w:t>
      </w:r>
    </w:p>
    <w:p w14:paraId="6014BB34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lastRenderedPageBreak/>
        <w:t>- Quais as estratégicas de restauro ecológico que tentam evitar os incêndios de elevada intensidade?</w:t>
      </w:r>
    </w:p>
    <w:p w14:paraId="28A05162" w14:textId="013B6EC2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- Como é que o restauro ecológico de paisagens agroflorestais poderia aumentar a prestação de serviços de ecossistema num contexto de alterações climáticas?</w:t>
      </w:r>
    </w:p>
    <w:p w14:paraId="54ACFD84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- Que políticas poderiam incentivar e apoiar o restauro ecológico de paisagens degradadas, danificadas ou em risco de incêndio?</w:t>
      </w:r>
    </w:p>
    <w:p w14:paraId="04194F52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- Quais as populações mais vulneráveis às mudanças climáticas e como pode o restauro ecológico à escala da paisagem contribuir para diminuir a sua vulnerabilidade?</w:t>
      </w:r>
    </w:p>
    <w:p w14:paraId="5944B688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“Quando não conseguimos conservar os ecossistemas e os degradamos tanto que eles perdem as suas funções básicas, resta-nos restaurá-los. Ainda nos falta muito conhecimento sobre como restaurar os ecossistemas, mas ao focarmo-nos em algumas questões específicas podemos contribuir para definir prioridades e direcionar o esforço de investigação e o investimento”, explica Cristina Branquinho, investigadora do</w:t>
      </w:r>
      <w:r w:rsidR="00831B1F"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5" w:tgtFrame="_blank" w:history="1">
        <w:r w:rsidRPr="0068672C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Centro de Ecologia, Evolução e Alterações Ambientais – cE3c</w:t>
        </w:r>
      </w:hyperlink>
      <w:r w:rsidR="00831B1F"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(Faculdade de Ciências da Universidade de Lisboa) e uma das autoras do estudo.</w:t>
      </w:r>
    </w:p>
    <w:p w14:paraId="0D9C0CA3" w14:textId="77777777" w:rsidR="00831B1F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Após uma primeira fase via e-mail, em que os autores consultaram colegas e compilaram várias centenas de questões relevantes nesta área, a lista foi sendo gradualmente reduzida e organizada em torno de grandes temas como conservação da biodiversidade, serviços dos ecossistemas, economia e governança, entre outros. Este processo culminou num workshop de dois dias em Cambridge, Reino Unido, no final de 2017, em que os autores chegaram à lista final de cem questões prioritárias.</w:t>
      </w:r>
    </w:p>
    <w:p w14:paraId="3F3F4042" w14:textId="369D8469" w:rsidR="00B823AC" w:rsidRPr="0068672C" w:rsidRDefault="00B823AC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Os autores pretendem através desta lista estimular o debate e contribuir para que a investigação nesta área do Restauro Ecológico vá ao encontro dos objetivos europeus para conservação da biodiversidade, conclui Cristina Branquinho.</w:t>
      </w: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br/>
      </w:r>
    </w:p>
    <w:p w14:paraId="37DF3DC9" w14:textId="0A521DDA" w:rsidR="00111EA0" w:rsidRPr="0068672C" w:rsidRDefault="00111EA0" w:rsidP="0068672C">
      <w:pPr>
        <w:spacing w:after="0" w:line="360" w:lineRule="auto"/>
        <w:rPr>
          <w:rFonts w:cstheme="minorHAnsi"/>
          <w:sz w:val="24"/>
          <w:szCs w:val="24"/>
        </w:rPr>
      </w:pPr>
    </w:p>
    <w:p w14:paraId="0B4FFD7B" w14:textId="75731886" w:rsidR="00111EA0" w:rsidRPr="0068672C" w:rsidRDefault="00111EA0" w:rsidP="0068672C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8672C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Gabinete de Comunicação do cE3c – Centro de Ecologia, Evolução e Alterações Ambientais</w:t>
      </w:r>
    </w:p>
    <w:p w14:paraId="5B80BC19" w14:textId="53C998F6" w:rsidR="00111EA0" w:rsidRPr="0068672C" w:rsidRDefault="00111EA0" w:rsidP="0068672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8672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111EA0" w:rsidRPr="0068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58"/>
    <w:rsid w:val="00111EA0"/>
    <w:rsid w:val="002C2BE2"/>
    <w:rsid w:val="00333041"/>
    <w:rsid w:val="00567E58"/>
    <w:rsid w:val="0068672C"/>
    <w:rsid w:val="00831B1F"/>
    <w:rsid w:val="00B823AC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1F"/>
  <w15:chartTrackingRefBased/>
  <w15:docId w15:val="{429EBF8F-532E-4C90-BB8D-E5C89DD7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B82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823A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B823A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B823AC"/>
    <w:rPr>
      <w:color w:val="0000FF"/>
      <w:u w:val="single"/>
    </w:rPr>
  </w:style>
  <w:style w:type="character" w:customStyle="1" w:styleId="m1511873553959889211spelle">
    <w:name w:val="m_1511873553959889211spelle"/>
    <w:basedOn w:val="Tipodeletrapredefinidodopargrafo"/>
    <w:rsid w:val="00B823AC"/>
  </w:style>
  <w:style w:type="character" w:styleId="Hiperligaovisitada">
    <w:name w:val="FollowedHyperlink"/>
    <w:basedOn w:val="Tipodeletrapredefinidodopargrafo"/>
    <w:uiPriority w:val="99"/>
    <w:semiHidden/>
    <w:unhideWhenUsed/>
    <w:rsid w:val="00111EA0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1E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3c.ciencias.ulisboa.pt/" TargetMode="External"/><Relationship Id="rId4" Type="http://schemas.openxmlformats.org/officeDocument/2006/relationships/hyperlink" Target="https://doi.org/10.1016/j.biocon.2018.03.0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2018-04-13T11:29:00Z</dcterms:created>
  <dcterms:modified xsi:type="dcterms:W3CDTF">2018-04-13T11:38:00Z</dcterms:modified>
</cp:coreProperties>
</file>