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F65802" w:rsidRDefault="00F65802">
      <w:pPr>
        <w:rPr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 w:rsidRPr="00F65802">
        <w:rPr>
          <w:sz w:val="28"/>
          <w:szCs w:val="28"/>
        </w:rPr>
        <w:t>LaserLeap</w:t>
      </w:r>
      <w:proofErr w:type="spellEnd"/>
      <w:r>
        <w:rPr>
          <w:sz w:val="28"/>
          <w:szCs w:val="28"/>
        </w:rPr>
        <w:t>”</w:t>
      </w:r>
      <w:r w:rsidRPr="00F65802">
        <w:rPr>
          <w:sz w:val="28"/>
          <w:szCs w:val="28"/>
        </w:rPr>
        <w:t xml:space="preserve"> – Indução </w:t>
      </w:r>
      <w:r>
        <w:rPr>
          <w:sz w:val="28"/>
          <w:szCs w:val="28"/>
        </w:rPr>
        <w:t xml:space="preserve">por LASER </w:t>
      </w:r>
      <w:r w:rsidRPr="00F65802">
        <w:rPr>
          <w:sz w:val="28"/>
          <w:szCs w:val="28"/>
        </w:rPr>
        <w:t>de um “tremor na pele” para administração de medicamentos e cosméticos.</w:t>
      </w:r>
    </w:p>
    <w:p w:rsidR="00006B62" w:rsidRDefault="00006B62"/>
    <w:p w:rsidR="00006B62" w:rsidRPr="00481D1D" w:rsidRDefault="00006B62">
      <w:pPr>
        <w:rPr>
          <w:rFonts w:cstheme="minorHAnsi"/>
          <w:sz w:val="24"/>
          <w:szCs w:val="24"/>
        </w:rPr>
      </w:pPr>
      <w:r w:rsidRPr="00481D1D">
        <w:rPr>
          <w:sz w:val="24"/>
          <w:szCs w:val="24"/>
        </w:rPr>
        <w:t xml:space="preserve">O investigador </w:t>
      </w:r>
      <w:r w:rsidRPr="00481D1D">
        <w:rPr>
          <w:rFonts w:cstheme="minorHAnsi"/>
          <w:sz w:val="24"/>
          <w:szCs w:val="24"/>
        </w:rPr>
        <w:t xml:space="preserve">Carlos Serpa, e </w:t>
      </w:r>
      <w:r w:rsidR="009061B1">
        <w:rPr>
          <w:rFonts w:cstheme="minorHAnsi"/>
          <w:sz w:val="24"/>
          <w:szCs w:val="24"/>
        </w:rPr>
        <w:t>o grupo a que pertence n</w:t>
      </w:r>
      <w:r w:rsidRPr="00481D1D">
        <w:rPr>
          <w:rFonts w:cstheme="minorHAnsi"/>
          <w:sz w:val="24"/>
          <w:szCs w:val="24"/>
        </w:rPr>
        <w:t>o Departamento de Química da Universidade de Coimbra, acaba</w:t>
      </w:r>
      <w:r w:rsidR="009061B1">
        <w:rPr>
          <w:rFonts w:cstheme="minorHAnsi"/>
          <w:sz w:val="24"/>
          <w:szCs w:val="24"/>
        </w:rPr>
        <w:t>m</w:t>
      </w:r>
      <w:r w:rsidRPr="00481D1D">
        <w:rPr>
          <w:rFonts w:cstheme="minorHAnsi"/>
          <w:sz w:val="24"/>
          <w:szCs w:val="24"/>
        </w:rPr>
        <w:t xml:space="preserve"> de regressar do “</w:t>
      </w:r>
      <w:proofErr w:type="spellStart"/>
      <w:r w:rsidRPr="00481D1D">
        <w:rPr>
          <w:rStyle w:val="Emphasis"/>
          <w:rFonts w:cstheme="minorHAnsi"/>
          <w:color w:val="000000"/>
          <w:sz w:val="24"/>
          <w:szCs w:val="24"/>
          <w:shd w:val="clear" w:color="auto" w:fill="FFFFFF"/>
        </w:rPr>
        <w:t>Photonics</w:t>
      </w:r>
      <w:proofErr w:type="spellEnd"/>
      <w:r w:rsidRPr="00481D1D">
        <w:rPr>
          <w:rStyle w:val="Emphasis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1D1D">
        <w:rPr>
          <w:rStyle w:val="Emphasis"/>
          <w:rFonts w:cstheme="minorHAnsi"/>
          <w:color w:val="000000"/>
          <w:sz w:val="24"/>
          <w:szCs w:val="24"/>
          <w:shd w:val="clear" w:color="auto" w:fill="FFFFFF"/>
        </w:rPr>
        <w:t>West</w:t>
      </w:r>
      <w:proofErr w:type="spellEnd"/>
      <w:r w:rsidRPr="00481D1D">
        <w:rPr>
          <w:rStyle w:val="Emphasis"/>
          <w:rFonts w:cstheme="minorHAnsi"/>
          <w:color w:val="000000"/>
          <w:sz w:val="24"/>
          <w:szCs w:val="24"/>
          <w:shd w:val="clear" w:color="auto" w:fill="FFFFFF"/>
        </w:rPr>
        <w:t xml:space="preserve"> 2012” (</w:t>
      </w:r>
      <w:hyperlink r:id="rId4" w:history="1">
        <w:r w:rsidRPr="00481D1D">
          <w:rPr>
            <w:rStyle w:val="Hyperlink"/>
            <w:rFonts w:cstheme="minorHAnsi"/>
            <w:sz w:val="24"/>
            <w:szCs w:val="24"/>
          </w:rPr>
          <w:t>http://spie.org/x2584.xml</w:t>
        </w:r>
      </w:hyperlink>
      <w:r w:rsidRPr="00481D1D">
        <w:rPr>
          <w:rFonts w:cstheme="minorHAnsi"/>
          <w:sz w:val="24"/>
          <w:szCs w:val="24"/>
        </w:rPr>
        <w:t>) com um prémio na bagagem: o projecto designado por “</w:t>
      </w:r>
      <w:proofErr w:type="spellStart"/>
      <w:r w:rsidRPr="00481D1D">
        <w:rPr>
          <w:rFonts w:cstheme="minorHAnsi"/>
          <w:sz w:val="24"/>
          <w:szCs w:val="24"/>
        </w:rPr>
        <w:t>LaserLeap</w:t>
      </w:r>
      <w:proofErr w:type="spellEnd"/>
      <w:r w:rsidRPr="00481D1D">
        <w:rPr>
          <w:rFonts w:cstheme="minorHAnsi"/>
          <w:sz w:val="24"/>
          <w:szCs w:val="24"/>
        </w:rPr>
        <w:t>”</w:t>
      </w:r>
      <w:r w:rsidR="001702E2" w:rsidRPr="00481D1D">
        <w:rPr>
          <w:rFonts w:cstheme="minorHAnsi"/>
          <w:sz w:val="24"/>
          <w:szCs w:val="24"/>
        </w:rPr>
        <w:t xml:space="preserve"> foi um dos dois vencedores num concurso tecnologicamente muito competitivo. Mas afinal o que é e para que serve o </w:t>
      </w:r>
      <w:proofErr w:type="spellStart"/>
      <w:r w:rsidR="001702E2" w:rsidRPr="00481D1D">
        <w:rPr>
          <w:rFonts w:cstheme="minorHAnsi"/>
          <w:sz w:val="24"/>
          <w:szCs w:val="24"/>
        </w:rPr>
        <w:t>LaserLeap</w:t>
      </w:r>
      <w:proofErr w:type="spellEnd"/>
      <w:r w:rsidR="001702E2" w:rsidRPr="00481D1D">
        <w:rPr>
          <w:rFonts w:cstheme="minorHAnsi"/>
          <w:sz w:val="24"/>
          <w:szCs w:val="24"/>
        </w:rPr>
        <w:t>?</w:t>
      </w:r>
    </w:p>
    <w:p w:rsidR="00481D1D" w:rsidRPr="00481D1D" w:rsidRDefault="00481D1D" w:rsidP="00481D1D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pt-PT"/>
        </w:rPr>
      </w:pPr>
      <w:r w:rsidRPr="00054585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 xml:space="preserve">António Piedade (AP) - O que é a </w:t>
      </w:r>
      <w:proofErr w:type="spellStart"/>
      <w:r w:rsidRPr="00054585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>fotónica</w:t>
      </w:r>
      <w:proofErr w:type="spellEnd"/>
      <w:r w:rsidRPr="00054585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 xml:space="preserve"> e qual as áreas multidisciplinares necessárias para o seu desenvolvimento?</w:t>
      </w:r>
      <w:r w:rsidRPr="00054585">
        <w:rPr>
          <w:rFonts w:eastAsia="Times New Roman" w:cstheme="minorHAnsi"/>
          <w:b/>
          <w:sz w:val="24"/>
          <w:szCs w:val="24"/>
          <w:lang w:eastAsia="pt-PT"/>
        </w:rPr>
        <w:t xml:space="preserve">  </w:t>
      </w:r>
      <w:r w:rsidRPr="00054585">
        <w:rPr>
          <w:rFonts w:eastAsia="Times New Roman" w:cstheme="minorHAnsi"/>
          <w:b/>
          <w:sz w:val="24"/>
          <w:szCs w:val="24"/>
          <w:lang w:eastAsia="pt-PT"/>
        </w:rPr>
        <w:br/>
      </w:r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Carlos Serpa (CS)</w:t>
      </w:r>
      <w:r w:rsidR="00F65802"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</w:t>
      </w:r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- </w:t>
      </w:r>
      <w:proofErr w:type="spellStart"/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Fotónica</w:t>
      </w:r>
      <w:proofErr w:type="spellEnd"/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refere-se genericamente à geração, manipulação e utilização de luz, cobrindo todas as aplicações de luz deste o ultra-violeta, passando pelo visível até ao infra-vermelho. Na </w:t>
      </w:r>
      <w:r w:rsidR="00054585"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prática</w:t>
      </w:r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a </w:t>
      </w:r>
      <w:proofErr w:type="spellStart"/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Fotónica</w:t>
      </w:r>
      <w:proofErr w:type="spellEnd"/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enquanto disciplina científica está muito relacionada com a invenção do laser e o inicio da sua utilização em ciência e tecnologia, nos anos 60. Naturalmente os desenvolvimentos na área são muito devedores à disciplina Física de Óptica, mas actualmente pode-se considerar uma área transversal, com o domínio da </w:t>
      </w:r>
      <w:proofErr w:type="spellStart"/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Biofotónica</w:t>
      </w:r>
      <w:proofErr w:type="spellEnd"/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(interacção de tecidos biológicos e luz) e as aplicações em tecnologia de informação a serem áreas emergentes.</w:t>
      </w:r>
      <w:r w:rsidRPr="00054585">
        <w:rPr>
          <w:rFonts w:eastAsia="Times New Roman" w:cstheme="minorHAnsi"/>
          <w:i/>
          <w:sz w:val="24"/>
          <w:szCs w:val="24"/>
          <w:lang w:eastAsia="pt-PT"/>
        </w:rPr>
        <w:br/>
      </w:r>
      <w:r w:rsidRPr="00481D1D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 </w:t>
      </w:r>
      <w:r w:rsidRPr="00481D1D">
        <w:rPr>
          <w:rFonts w:eastAsia="Times New Roman" w:cstheme="minorHAnsi"/>
          <w:sz w:val="24"/>
          <w:szCs w:val="24"/>
          <w:lang w:eastAsia="pt-PT"/>
        </w:rPr>
        <w:br/>
      </w:r>
      <w:r w:rsidRPr="00481D1D">
        <w:rPr>
          <w:rFonts w:eastAsia="Times New Roman" w:cstheme="minorHAnsi"/>
          <w:sz w:val="24"/>
          <w:szCs w:val="24"/>
          <w:lang w:eastAsia="pt-PT"/>
        </w:rPr>
        <w:br/>
      </w:r>
      <w:r w:rsidRPr="00054585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>AP - Como surgiu a ideia de utilizar conhecimentos desta área científica para aplicações na medicina?</w:t>
      </w:r>
      <w:r w:rsidRPr="00054585">
        <w:rPr>
          <w:rFonts w:eastAsia="Times New Roman" w:cstheme="minorHAnsi"/>
          <w:b/>
          <w:sz w:val="24"/>
          <w:szCs w:val="24"/>
          <w:lang w:eastAsia="pt-PT"/>
        </w:rPr>
        <w:br/>
      </w:r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CS - O grupo de investigação, do qual sou membro, tem uma experiência de cerca de 20 anos na disciplina de </w:t>
      </w:r>
      <w:proofErr w:type="spellStart"/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Fotoacústica</w:t>
      </w:r>
      <w:proofErr w:type="spellEnd"/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. O  que levou ao desenvolvimento da tecnologia </w:t>
      </w:r>
      <w:proofErr w:type="spellStart"/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LaserLeap</w:t>
      </w:r>
      <w:proofErr w:type="spellEnd"/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é essencialmente devedor desta ampla experiência. Mas o acontecimento específico surgiu com uma necessidade de fazer passar rapidamente pela pele uma entidade molecular que estava em desenvolvimento no Departamento de Química</w:t>
      </w:r>
      <w:r w:rsid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da Universidade de Coimbra</w:t>
      </w:r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. Surgiu de facto de uma necessidade! Havia alguma evidência na literatura científica que ondas de pressão poderiam ajudar à </w:t>
      </w:r>
      <w:proofErr w:type="spellStart"/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permeação</w:t>
      </w:r>
      <w:proofErr w:type="spellEnd"/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da pele. Como nós tínhamos experiência acumulada na produção de ondas de pressão resolvemos experimentar, tendo obtido resultados bastante bons inicialmente e que temos vindo a optimizar.</w:t>
      </w:r>
      <w:r w:rsidRPr="00481D1D">
        <w:rPr>
          <w:rFonts w:eastAsia="Times New Roman" w:cstheme="minorHAnsi"/>
          <w:sz w:val="24"/>
          <w:szCs w:val="24"/>
          <w:lang w:eastAsia="pt-PT"/>
        </w:rPr>
        <w:br/>
      </w:r>
      <w:r w:rsidRPr="00481D1D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 </w:t>
      </w:r>
      <w:r w:rsidRPr="00481D1D">
        <w:rPr>
          <w:rFonts w:eastAsia="Times New Roman" w:cstheme="minorHAnsi"/>
          <w:sz w:val="24"/>
          <w:szCs w:val="24"/>
          <w:lang w:eastAsia="pt-PT"/>
        </w:rPr>
        <w:br/>
      </w:r>
      <w:r w:rsidRPr="00481D1D">
        <w:rPr>
          <w:rFonts w:eastAsia="Times New Roman" w:cstheme="minorHAnsi"/>
          <w:sz w:val="24"/>
          <w:szCs w:val="24"/>
          <w:lang w:eastAsia="pt-PT"/>
        </w:rPr>
        <w:br/>
      </w:r>
      <w:r w:rsidRPr="00054585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 xml:space="preserve">AP - Em que consistiu a Vossa participação na </w:t>
      </w:r>
      <w:proofErr w:type="spellStart"/>
      <w:r w:rsidRPr="00054585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>Photonics</w:t>
      </w:r>
      <w:proofErr w:type="spellEnd"/>
      <w:r w:rsidRPr="00054585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054585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>West</w:t>
      </w:r>
      <w:proofErr w:type="spellEnd"/>
      <w:r w:rsidRPr="00054585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 xml:space="preserve"> 2012?</w:t>
      </w:r>
      <w:r w:rsidRPr="00054585">
        <w:rPr>
          <w:rFonts w:eastAsia="Times New Roman" w:cstheme="minorHAnsi"/>
          <w:b/>
          <w:sz w:val="24"/>
          <w:szCs w:val="24"/>
          <w:lang w:eastAsia="pt-PT"/>
        </w:rPr>
        <w:br/>
      </w:r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CS - O </w:t>
      </w:r>
      <w:r w:rsidR="00054585"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“</w:t>
      </w:r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SPIE </w:t>
      </w:r>
      <w:proofErr w:type="spellStart"/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Photonics</w:t>
      </w:r>
      <w:proofErr w:type="spellEnd"/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West</w:t>
      </w:r>
      <w:proofErr w:type="spellEnd"/>
      <w:r w:rsidR="00054585"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”</w:t>
      </w:r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reuniu em São Francisco com cerca de 20 000 participantes. Trata-se de um conjunto de conferências científicas e também uma feira onde produtores de lasers e óptica mostram os últimos desenvolvimentos (por exemplo</w:t>
      </w:r>
      <w:r w:rsidR="00054585"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,</w:t>
      </w:r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a empresa portuguesa </w:t>
      </w:r>
      <w:proofErr w:type="spellStart"/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Multiwave</w:t>
      </w:r>
      <w:proofErr w:type="spellEnd"/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tinha um stand na exposição). Nós apresentámos uma comunicação cientifica mas também resolvemos corresponder ao desafia de mostrar (em 3 minutos) uma tecnologia prometedora em termos de utilização prática, no mundo real. Entrámos assim numa competição no campo da </w:t>
      </w:r>
      <w:proofErr w:type="spellStart"/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Biofotónica</w:t>
      </w:r>
      <w:proofErr w:type="spellEnd"/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em que tínhamos de demonstrar que a tecnologia desenvolvida tinha interesse social e comercial e também já maturidade para se tornar um produto </w:t>
      </w:r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lastRenderedPageBreak/>
        <w:t xml:space="preserve">comerciável. Tivemos a felicidade de um júri composto por dois empresários do ramo da </w:t>
      </w:r>
      <w:proofErr w:type="spellStart"/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fotónica</w:t>
      </w:r>
      <w:proofErr w:type="spellEnd"/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, um professor universitário e um gestor de capital de risco considerar a nossa proposta a melhor.</w:t>
      </w:r>
      <w:r w:rsidRPr="00054585">
        <w:rPr>
          <w:rFonts w:eastAsia="Times New Roman" w:cstheme="minorHAnsi"/>
          <w:sz w:val="24"/>
          <w:szCs w:val="24"/>
          <w:lang w:eastAsia="pt-PT"/>
        </w:rPr>
        <w:br/>
      </w:r>
      <w:r w:rsidRPr="00481D1D">
        <w:rPr>
          <w:rFonts w:eastAsia="Times New Roman" w:cstheme="minorHAnsi"/>
          <w:sz w:val="24"/>
          <w:szCs w:val="24"/>
          <w:lang w:eastAsia="pt-PT"/>
        </w:rPr>
        <w:br/>
      </w:r>
      <w:r w:rsidRPr="00054585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 xml:space="preserve">AP - O que é e quais </w:t>
      </w:r>
      <w:r w:rsidR="00054585" w:rsidRPr="00054585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 xml:space="preserve">são </w:t>
      </w:r>
      <w:r w:rsidRPr="00054585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 xml:space="preserve">as aplicações da </w:t>
      </w:r>
      <w:r w:rsidR="00054585" w:rsidRPr="00054585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 xml:space="preserve">tecnologia </w:t>
      </w:r>
      <w:r w:rsidRPr="00054585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>"</w:t>
      </w:r>
      <w:proofErr w:type="spellStart"/>
      <w:r w:rsidRPr="00054585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>LaserLeap</w:t>
      </w:r>
      <w:proofErr w:type="spellEnd"/>
      <w:r w:rsidRPr="00054585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>"?</w:t>
      </w:r>
      <w:r w:rsidRPr="00054585">
        <w:rPr>
          <w:rFonts w:eastAsia="Times New Roman" w:cstheme="minorHAnsi"/>
          <w:b/>
          <w:sz w:val="24"/>
          <w:szCs w:val="24"/>
          <w:lang w:eastAsia="pt-PT"/>
        </w:rPr>
        <w:br/>
      </w:r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CS - O projecto </w:t>
      </w:r>
      <w:proofErr w:type="spellStart"/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LaserLeap</w:t>
      </w:r>
      <w:proofErr w:type="spellEnd"/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consiste no desenvolvimento de uma técnica activa de </w:t>
      </w:r>
      <w:proofErr w:type="spellStart"/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permeação</w:t>
      </w:r>
      <w:proofErr w:type="spellEnd"/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de pele que, pela utilização de luz laser de baixa intensidade, provoca a abertura reversível de "poros" na pele, permitindo assim a passagem de um medicamento. Isto é conseguido através da formação muito eficiente de uma onda de pressão num material adequado, concomitante com a absorção da luz laser. Esta onda de pressão é propagada à pele, provocando aí um “tremor de terra”. É esta perturbação que vai permitir a passagem do medicamento ou produto cosmético.</w:t>
      </w:r>
      <w:r w:rsidRPr="00054585">
        <w:rPr>
          <w:rFonts w:eastAsia="Times New Roman" w:cstheme="minorHAnsi"/>
          <w:i/>
          <w:sz w:val="24"/>
          <w:szCs w:val="24"/>
          <w:lang w:eastAsia="pt-PT"/>
        </w:rPr>
        <w:br/>
      </w:r>
      <w:r w:rsid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Existem p</w:t>
      </w:r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erspectivas de utilização em vários actos médicos que actualmente usam uma seringa. Neste momento os nossos alvos prioritários são as aplicações dermatológicas e cosméticas. Nestes campos existem vários tratamentos em que é necessário assegurar que uma elevada concentração de medicamento atinja a derme em poucos minutos, algo que já provámos ser possível com a nossa metodologia. Depois de ultrapassados alguns desafios técnicos, a utilização em vacinação é nosso objectivo. Esta última situação é particularmente importante, pois a vacinação em crianças é usualmente feita por intermédio de injecções, provocando dor e temor.</w:t>
      </w:r>
    </w:p>
    <w:p w:rsidR="00054585" w:rsidRDefault="00481D1D" w:rsidP="00481D1D">
      <w:pPr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</w:pPr>
      <w:r w:rsidRPr="00481D1D">
        <w:rPr>
          <w:rFonts w:eastAsia="Times New Roman" w:cstheme="minorHAnsi"/>
          <w:sz w:val="24"/>
          <w:szCs w:val="24"/>
          <w:lang w:eastAsia="pt-PT"/>
        </w:rPr>
        <w:br/>
      </w:r>
      <w:r w:rsidRPr="00054585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>AP - Qual ou quais as vantagens desta nova forma de administração de fármacos através da pele.</w:t>
      </w:r>
      <w:r w:rsidRPr="00054585">
        <w:rPr>
          <w:rFonts w:eastAsia="Times New Roman" w:cstheme="minorHAnsi"/>
          <w:b/>
          <w:sz w:val="24"/>
          <w:szCs w:val="24"/>
          <w:lang w:eastAsia="pt-PT"/>
        </w:rPr>
        <w:br/>
      </w:r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CS - A utilização de lasers de baixa energia, o facto de o laser não estar nunca em contacto com a pele e de o processo ser indolor e reversível</w:t>
      </w:r>
      <w:r w:rsid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,</w:t>
      </w:r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abre perspectivas de utilização em vários tratamentos. O facto de abrir uma alternativa para a administração de moléculas de baixo e alto peso molecular através da pele, podendo constituir uma alternativa credível à administração oral em casos específicos. Exemplos interessantes são os novos medicamentos biotecnológicos, cuja administração oral é praticamente impossível, dada a </w:t>
      </w:r>
      <w:r w:rsid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sua </w:t>
      </w:r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destruição no e pelo trato intestinal. Na medida em que já provámos que promovemos a </w:t>
      </w:r>
      <w:proofErr w:type="spellStart"/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permeação</w:t>
      </w:r>
      <w:proofErr w:type="spellEnd"/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de moléculas de elevado peso molecular, como proteínas, este é um campo de aplicação promissor.</w:t>
      </w:r>
      <w:r w:rsidRPr="00054585">
        <w:rPr>
          <w:rFonts w:eastAsia="Times New Roman" w:cstheme="minorHAnsi"/>
          <w:i/>
          <w:sz w:val="24"/>
          <w:szCs w:val="24"/>
          <w:lang w:eastAsia="pt-PT"/>
        </w:rPr>
        <w:br/>
      </w:r>
      <w:r w:rsidRPr="00481D1D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 </w:t>
      </w:r>
      <w:r w:rsidRPr="00481D1D">
        <w:rPr>
          <w:rFonts w:eastAsia="Times New Roman" w:cstheme="minorHAnsi"/>
          <w:sz w:val="24"/>
          <w:szCs w:val="24"/>
          <w:lang w:eastAsia="pt-PT"/>
        </w:rPr>
        <w:t> </w:t>
      </w:r>
      <w:r w:rsidRPr="00481D1D">
        <w:rPr>
          <w:rFonts w:eastAsia="Times New Roman" w:cstheme="minorHAnsi"/>
          <w:sz w:val="24"/>
          <w:szCs w:val="24"/>
          <w:lang w:eastAsia="pt-PT"/>
        </w:rPr>
        <w:br/>
      </w:r>
      <w:r w:rsidRPr="00481D1D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 </w:t>
      </w:r>
      <w:r w:rsidRPr="00481D1D">
        <w:rPr>
          <w:rFonts w:eastAsia="Times New Roman" w:cstheme="minorHAnsi"/>
          <w:sz w:val="24"/>
          <w:szCs w:val="24"/>
          <w:lang w:eastAsia="pt-PT"/>
        </w:rPr>
        <w:br/>
      </w:r>
      <w:r w:rsidRPr="00054585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 xml:space="preserve">AP - Quando é que o cidadão poderá vir a ter acesso a esta tecnologia e em que </w:t>
      </w:r>
      <w:proofErr w:type="gramStart"/>
      <w:r w:rsidRPr="00054585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>áreas de aplicação surgirá</w:t>
      </w:r>
      <w:proofErr w:type="gramEnd"/>
      <w:r w:rsidRPr="00054585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 xml:space="preserve"> como opção vantajosa.</w:t>
      </w:r>
    </w:p>
    <w:p w:rsidR="00481D1D" w:rsidRPr="00054585" w:rsidRDefault="00481D1D" w:rsidP="00481D1D">
      <w:pPr>
        <w:rPr>
          <w:rFonts w:eastAsia="Times New Roman" w:cstheme="minorHAnsi"/>
          <w:b/>
          <w:i/>
          <w:sz w:val="24"/>
          <w:szCs w:val="24"/>
          <w:shd w:val="clear" w:color="auto" w:fill="FFFFFF"/>
          <w:lang w:eastAsia="pt-PT"/>
        </w:rPr>
      </w:pPr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CS - As principais aplicações são dermatológicas e cosméticas, mas também </w:t>
      </w:r>
      <w:r w:rsid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outras </w:t>
      </w:r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aplicações terapêuticas específicas</w:t>
      </w:r>
      <w:r w:rsid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são de considerar</w:t>
      </w:r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. O campo do tratamento do cancro de pele ou da dor são exemplos.</w:t>
      </w:r>
      <w:r w:rsidR="00F65802" w:rsidRPr="00054585">
        <w:rPr>
          <w:rFonts w:eastAsia="Times New Roman" w:cstheme="minorHAnsi"/>
          <w:i/>
          <w:sz w:val="24"/>
          <w:szCs w:val="24"/>
          <w:lang w:eastAsia="pt-PT"/>
        </w:rPr>
        <w:t xml:space="preserve"> </w:t>
      </w:r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É difícil apontar uma data exacta para a tecnologia estar disponível. Neste momento temos um protótipo que já utilizamos e vamos começar o processo regulamentar com as agências europeia e americana.  </w:t>
      </w:r>
      <w:r w:rsidRPr="00054585">
        <w:rPr>
          <w:rFonts w:eastAsia="Times New Roman" w:cstheme="minorHAnsi"/>
          <w:i/>
          <w:sz w:val="24"/>
          <w:szCs w:val="24"/>
          <w:lang w:eastAsia="pt-PT"/>
        </w:rPr>
        <w:t> </w:t>
      </w:r>
      <w:r w:rsidRPr="00054585">
        <w:rPr>
          <w:rFonts w:eastAsia="Times New Roman" w:cstheme="minorHAnsi"/>
          <w:i/>
          <w:sz w:val="24"/>
          <w:szCs w:val="24"/>
          <w:lang w:eastAsia="pt-PT"/>
        </w:rPr>
        <w:br/>
      </w:r>
      <w:r w:rsidR="00054585"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A patente foi licenciada pela Universidade de Coimbra a uma empresa que nós formámos (</w:t>
      </w:r>
      <w:hyperlink r:id="rId5" w:tgtFrame="_blank" w:history="1">
        <w:r w:rsidR="00054585" w:rsidRPr="00054585">
          <w:rPr>
            <w:rFonts w:eastAsia="Times New Roman" w:cstheme="minorHAnsi"/>
            <w:i/>
            <w:sz w:val="24"/>
            <w:szCs w:val="24"/>
            <w:u w:val="single"/>
            <w:lang w:eastAsia="pt-PT"/>
          </w:rPr>
          <w:t>www.laserleap.com</w:t>
        </w:r>
      </w:hyperlink>
      <w:r w:rsidR="00054585"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) e estamos todos seriamente empenhados para levar </w:t>
      </w:r>
      <w:r w:rsidR="00054585"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lastRenderedPageBreak/>
        <w:t>esta empresa a bom porto!</w:t>
      </w:r>
      <w:r w:rsid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</w:t>
      </w:r>
      <w:r w:rsidRPr="00054585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A certeza é que temos uma equipa motivada para levar esta ideia até ao fim, de forma à tecnologia estar disponível o mais rapidamente possível para melhorar a vida das pessoas. </w:t>
      </w:r>
    </w:p>
    <w:sectPr w:rsidR="00481D1D" w:rsidRPr="00054585" w:rsidSect="006B1A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006B62"/>
    <w:rsid w:val="00006B62"/>
    <w:rsid w:val="00054585"/>
    <w:rsid w:val="001702E2"/>
    <w:rsid w:val="0024012E"/>
    <w:rsid w:val="00481D1D"/>
    <w:rsid w:val="00604408"/>
    <w:rsid w:val="006B1A9C"/>
    <w:rsid w:val="009061B1"/>
    <w:rsid w:val="00B95A0F"/>
    <w:rsid w:val="00C11DF3"/>
    <w:rsid w:val="00C53945"/>
    <w:rsid w:val="00F6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06B6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06B6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81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serleap.com/" TargetMode="External"/><Relationship Id="rId4" Type="http://schemas.openxmlformats.org/officeDocument/2006/relationships/hyperlink" Target="http://spie.org/x2584.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</cp:revision>
  <dcterms:created xsi:type="dcterms:W3CDTF">2012-02-06T15:58:00Z</dcterms:created>
  <dcterms:modified xsi:type="dcterms:W3CDTF">2012-02-06T16:31:00Z</dcterms:modified>
</cp:coreProperties>
</file>