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31" w:rsidRPr="00252DDA" w:rsidRDefault="00252DDA" w:rsidP="00252DD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52DDA">
        <w:rPr>
          <w:rFonts w:ascii="Times New Roman" w:hAnsi="Times New Roman" w:cs="Times New Roman"/>
          <w:b/>
          <w:sz w:val="32"/>
          <w:szCs w:val="24"/>
        </w:rPr>
        <w:t>Reveladas a</w:t>
      </w:r>
      <w:r w:rsidR="008A0EEF" w:rsidRPr="00252DDA">
        <w:rPr>
          <w:rFonts w:ascii="Times New Roman" w:hAnsi="Times New Roman" w:cs="Times New Roman"/>
          <w:b/>
          <w:sz w:val="32"/>
          <w:szCs w:val="24"/>
        </w:rPr>
        <w:t>s melhores ilusões de 2017</w:t>
      </w:r>
    </w:p>
    <w:p w:rsidR="008A0EEF" w:rsidRPr="00252DDA" w:rsidRDefault="008A0EEF" w:rsidP="00252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674" w:rsidRPr="008D4674" w:rsidRDefault="008D4674" w:rsidP="00252D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674">
        <w:rPr>
          <w:rFonts w:ascii="Times New Roman" w:hAnsi="Times New Roman" w:cs="Times New Roman"/>
          <w:i/>
          <w:sz w:val="24"/>
          <w:szCs w:val="24"/>
        </w:rPr>
        <w:t>Realizado anualmente, o concurso p</w:t>
      </w:r>
      <w:r w:rsidR="004D4C85">
        <w:rPr>
          <w:rFonts w:ascii="Times New Roman" w:hAnsi="Times New Roman" w:cs="Times New Roman"/>
          <w:i/>
          <w:sz w:val="24"/>
          <w:szCs w:val="24"/>
        </w:rPr>
        <w:t xml:space="preserve">ara as melhores ilusões premeia </w:t>
      </w:r>
      <w:r w:rsidRPr="008D4674">
        <w:rPr>
          <w:rFonts w:ascii="Times New Roman" w:hAnsi="Times New Roman" w:cs="Times New Roman"/>
          <w:i/>
          <w:sz w:val="24"/>
          <w:szCs w:val="24"/>
        </w:rPr>
        <w:t>demonstrações de fenómenos perceptivos</w:t>
      </w:r>
      <w:r w:rsidR="004D4C85">
        <w:rPr>
          <w:rFonts w:ascii="Times New Roman" w:hAnsi="Times New Roman" w:cs="Times New Roman"/>
          <w:i/>
          <w:sz w:val="24"/>
          <w:szCs w:val="24"/>
        </w:rPr>
        <w:t xml:space="preserve"> que se destaquem pela sua engenhosidade e interesse científico</w:t>
      </w:r>
      <w:r w:rsidRPr="008D4674">
        <w:rPr>
          <w:rFonts w:ascii="Times New Roman" w:hAnsi="Times New Roman" w:cs="Times New Roman"/>
          <w:i/>
          <w:sz w:val="24"/>
          <w:szCs w:val="24"/>
        </w:rPr>
        <w:t>. Veja aqui os vencedores da edição de 2017.</w:t>
      </w:r>
    </w:p>
    <w:p w:rsidR="008D4674" w:rsidRDefault="008D4674" w:rsidP="00252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DDA" w:rsidRPr="00252DDA" w:rsidRDefault="004D4C85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A0EEF" w:rsidRPr="00252DDA">
        <w:rPr>
          <w:rFonts w:ascii="Times New Roman" w:hAnsi="Times New Roman" w:cs="Times New Roman"/>
          <w:sz w:val="24"/>
          <w:szCs w:val="24"/>
        </w:rPr>
        <w:t>esde</w:t>
      </w:r>
      <w:r w:rsidR="00477EAC" w:rsidRPr="00252DDA">
        <w:rPr>
          <w:rFonts w:ascii="Times New Roman" w:hAnsi="Times New Roman" w:cs="Times New Roman"/>
          <w:sz w:val="24"/>
          <w:szCs w:val="24"/>
        </w:rPr>
        <w:t xml:space="preserve"> 2005</w:t>
      </w:r>
      <w:r w:rsidR="008A0EEF" w:rsidRPr="00252DDA">
        <w:rPr>
          <w:rFonts w:ascii="Times New Roman" w:hAnsi="Times New Roman" w:cs="Times New Roman"/>
          <w:sz w:val="24"/>
          <w:szCs w:val="24"/>
        </w:rPr>
        <w:t xml:space="preserve">, o concurso para a melhor ilusão do ano premeia </w:t>
      </w:r>
      <w:r w:rsidR="00477EAC" w:rsidRPr="00252DDA">
        <w:rPr>
          <w:rFonts w:ascii="Times New Roman" w:hAnsi="Times New Roman" w:cs="Times New Roman"/>
          <w:sz w:val="24"/>
          <w:szCs w:val="24"/>
        </w:rPr>
        <w:t xml:space="preserve">anualmente </w:t>
      </w:r>
      <w:r w:rsidR="008A0EEF" w:rsidRPr="00252DDA">
        <w:rPr>
          <w:rFonts w:ascii="Times New Roman" w:hAnsi="Times New Roman" w:cs="Times New Roman"/>
          <w:sz w:val="24"/>
          <w:szCs w:val="24"/>
        </w:rPr>
        <w:t xml:space="preserve">as mais engenhosas e interessantes demonstrações de fenómenos perceptivos. Organizado </w:t>
      </w:r>
      <w:r w:rsidR="00477EAC" w:rsidRPr="00252DDA">
        <w:rPr>
          <w:rFonts w:ascii="Times New Roman" w:hAnsi="Times New Roman" w:cs="Times New Roman"/>
          <w:sz w:val="24"/>
          <w:szCs w:val="24"/>
        </w:rPr>
        <w:t>pela</w:t>
      </w:r>
      <w:r w:rsidR="008A0EEF" w:rsidRPr="00252DDA">
        <w:rPr>
          <w:rFonts w:ascii="Times New Roman" w:hAnsi="Times New Roman" w:cs="Times New Roman"/>
          <w:sz w:val="24"/>
          <w:szCs w:val="24"/>
        </w:rPr>
        <w:t xml:space="preserve"> </w:t>
      </w:r>
      <w:r w:rsidR="00477EAC" w:rsidRPr="00F079B0">
        <w:rPr>
          <w:rFonts w:ascii="Times New Roman" w:hAnsi="Times New Roman" w:cs="Times New Roman"/>
          <w:i/>
          <w:sz w:val="24"/>
          <w:szCs w:val="24"/>
        </w:rPr>
        <w:t xml:space="preserve">Neural Correlate </w:t>
      </w:r>
      <w:proofErr w:type="spellStart"/>
      <w:r w:rsidR="00477EAC" w:rsidRPr="00F079B0">
        <w:rPr>
          <w:rFonts w:ascii="Times New Roman" w:hAnsi="Times New Roman" w:cs="Times New Roman"/>
          <w:i/>
          <w:sz w:val="24"/>
          <w:szCs w:val="24"/>
        </w:rPr>
        <w:t>Society</w:t>
      </w:r>
      <w:proofErr w:type="spellEnd"/>
      <w:r w:rsidR="00477EAC" w:rsidRPr="00252DDA">
        <w:rPr>
          <w:rFonts w:ascii="Times New Roman" w:hAnsi="Times New Roman" w:cs="Times New Roman"/>
          <w:sz w:val="24"/>
          <w:szCs w:val="24"/>
        </w:rPr>
        <w:t xml:space="preserve"> (NCS)</w:t>
      </w:r>
      <w:r w:rsidR="008A0EEF" w:rsidRPr="00252DDA">
        <w:rPr>
          <w:rFonts w:ascii="Times New Roman" w:hAnsi="Times New Roman" w:cs="Times New Roman"/>
          <w:sz w:val="24"/>
          <w:szCs w:val="24"/>
        </w:rPr>
        <w:t>, o</w:t>
      </w:r>
      <w:r w:rsidR="00477EAC" w:rsidRPr="00252DDA">
        <w:rPr>
          <w:rFonts w:ascii="Times New Roman" w:hAnsi="Times New Roman" w:cs="Times New Roman"/>
          <w:sz w:val="24"/>
          <w:szCs w:val="24"/>
        </w:rPr>
        <w:t xml:space="preserve"> concurso atribui prémios monetários às três melhores ilusões do ano, votadas pelo público de entre dez inicialmente escolhidas por um painel de cientistas. O concurso visa, simultaneamente, </w:t>
      </w:r>
      <w:r w:rsidR="004D655C" w:rsidRPr="00252DDA">
        <w:rPr>
          <w:rFonts w:ascii="Times New Roman" w:hAnsi="Times New Roman" w:cs="Times New Roman"/>
          <w:sz w:val="24"/>
          <w:szCs w:val="24"/>
        </w:rPr>
        <w:t xml:space="preserve">a divulgação de </w:t>
      </w:r>
      <w:r w:rsidR="006C5475">
        <w:rPr>
          <w:rFonts w:ascii="Times New Roman" w:hAnsi="Times New Roman" w:cs="Times New Roman"/>
          <w:sz w:val="24"/>
          <w:szCs w:val="24"/>
        </w:rPr>
        <w:t xml:space="preserve">alguns </w:t>
      </w:r>
      <w:r w:rsidR="004D655C" w:rsidRPr="00252DDA">
        <w:rPr>
          <w:rFonts w:ascii="Times New Roman" w:hAnsi="Times New Roman" w:cs="Times New Roman"/>
          <w:sz w:val="24"/>
          <w:szCs w:val="24"/>
        </w:rPr>
        <w:t xml:space="preserve">resultados das neurociências para um público abrangente bem como </w:t>
      </w:r>
      <w:r w:rsidR="00477EAC" w:rsidRPr="00252DDA">
        <w:rPr>
          <w:rFonts w:ascii="Times New Roman" w:hAnsi="Times New Roman" w:cs="Times New Roman"/>
          <w:sz w:val="24"/>
          <w:szCs w:val="24"/>
        </w:rPr>
        <w:t>fomentar e estimular a investigação científica acerca dos processos neurofisiológicos subja</w:t>
      </w:r>
      <w:r w:rsidR="004D655C" w:rsidRPr="00252DDA">
        <w:rPr>
          <w:rFonts w:ascii="Times New Roman" w:hAnsi="Times New Roman" w:cs="Times New Roman"/>
          <w:sz w:val="24"/>
          <w:szCs w:val="24"/>
        </w:rPr>
        <w:t xml:space="preserve">centes a fenómenos perceptivos. </w:t>
      </w:r>
      <w:r w:rsidR="00252DDA" w:rsidRPr="00252DDA">
        <w:rPr>
          <w:rFonts w:ascii="Times New Roman" w:hAnsi="Times New Roman" w:cs="Times New Roman"/>
          <w:sz w:val="24"/>
          <w:szCs w:val="24"/>
        </w:rPr>
        <w:t>Seguem-se as três ilusões eleitas as melhores de 2017.</w:t>
      </w:r>
    </w:p>
    <w:p w:rsidR="0034609C" w:rsidRPr="00252DDA" w:rsidRDefault="008A0EEF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sz w:val="24"/>
          <w:szCs w:val="24"/>
        </w:rPr>
        <w:t xml:space="preserve">O título de melhor ilusão foi este ano ganho por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Hedva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Spitzer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, Dana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Tearosh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Niv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Weisman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, da Universidade de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Aviv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>, pela demonstração de que o sistema visual consegue extrair informação espacial acerca de formas apenas com base em variações temporais num padrão de</w:t>
      </w:r>
      <w:r w:rsidR="00DE4CB6" w:rsidRPr="00252DDA">
        <w:rPr>
          <w:rFonts w:ascii="Times New Roman" w:hAnsi="Times New Roman" w:cs="Times New Roman"/>
          <w:sz w:val="24"/>
          <w:szCs w:val="24"/>
        </w:rPr>
        <w:t xml:space="preserve"> estimulação visual. O efeito pode ser visto no vídeo abaixo: codificada nas sequências de pixéis, que alternaram entre o preto e o branco, encontra-se uma estrutura </w:t>
      </w:r>
      <w:proofErr w:type="gramStart"/>
      <w:r w:rsidR="00DE4CB6" w:rsidRPr="00252DDA">
        <w:rPr>
          <w:rFonts w:ascii="Times New Roman" w:hAnsi="Times New Roman" w:cs="Times New Roman"/>
          <w:sz w:val="24"/>
          <w:szCs w:val="24"/>
        </w:rPr>
        <w:t>temporal</w:t>
      </w:r>
      <w:proofErr w:type="gramEnd"/>
      <w:r w:rsidR="00DE4CB6" w:rsidRPr="00252DDA">
        <w:rPr>
          <w:rFonts w:ascii="Times New Roman" w:hAnsi="Times New Roman" w:cs="Times New Roman"/>
          <w:sz w:val="24"/>
          <w:szCs w:val="24"/>
        </w:rPr>
        <w:t xml:space="preserve"> mas nenhuma pista espacial – não obstante, é </w:t>
      </w:r>
      <w:r w:rsidR="00252DDA" w:rsidRPr="00252DDA">
        <w:rPr>
          <w:rFonts w:ascii="Times New Roman" w:hAnsi="Times New Roman" w:cs="Times New Roman"/>
          <w:sz w:val="24"/>
          <w:szCs w:val="24"/>
        </w:rPr>
        <w:t xml:space="preserve">facilmente discernida uma forma. </w:t>
      </w:r>
      <w:r w:rsidR="004F6EE6" w:rsidRPr="00252DDA">
        <w:rPr>
          <w:rFonts w:ascii="Times New Roman" w:hAnsi="Times New Roman" w:cs="Times New Roman"/>
          <w:sz w:val="24"/>
          <w:szCs w:val="24"/>
        </w:rPr>
        <w:t>Mais que isso, essa é facilmente identificada</w:t>
      </w:r>
      <w:r w:rsidR="00DE4CB6" w:rsidRPr="00252DDA">
        <w:rPr>
          <w:rFonts w:ascii="Times New Roman" w:hAnsi="Times New Roman" w:cs="Times New Roman"/>
          <w:sz w:val="24"/>
          <w:szCs w:val="24"/>
        </w:rPr>
        <w:t xml:space="preserve"> como</w:t>
      </w:r>
      <w:r w:rsidR="004F6EE6" w:rsidRPr="00252DDA">
        <w:rPr>
          <w:rFonts w:ascii="Times New Roman" w:hAnsi="Times New Roman" w:cs="Times New Roman"/>
          <w:sz w:val="24"/>
          <w:szCs w:val="24"/>
        </w:rPr>
        <w:t xml:space="preserve"> sendo</w:t>
      </w:r>
      <w:r w:rsidR="00DE4CB6" w:rsidRPr="00252DDA">
        <w:rPr>
          <w:rFonts w:ascii="Times New Roman" w:hAnsi="Times New Roman" w:cs="Times New Roman"/>
          <w:sz w:val="24"/>
          <w:szCs w:val="24"/>
        </w:rPr>
        <w:t>, por exemplo</w:t>
      </w:r>
      <w:r w:rsidR="0034609C" w:rsidRPr="00252DDA">
        <w:rPr>
          <w:rFonts w:ascii="Times New Roman" w:hAnsi="Times New Roman" w:cs="Times New Roman"/>
          <w:sz w:val="24"/>
          <w:szCs w:val="24"/>
        </w:rPr>
        <w:t>, palavras escritas, um par de coelhos, uma pessoa a dançar, etc.</w:t>
      </w:r>
    </w:p>
    <w:p w:rsidR="0034609C" w:rsidRPr="00252DDA" w:rsidRDefault="00BF264F" w:rsidP="00252DDA">
      <w:pPr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b/>
          <w:sz w:val="24"/>
          <w:szCs w:val="24"/>
        </w:rPr>
        <w:t>[</w:t>
      </w:r>
      <w:r w:rsidR="00252DDA" w:rsidRPr="00252DDA">
        <w:rPr>
          <w:rFonts w:ascii="Times New Roman" w:hAnsi="Times New Roman" w:cs="Times New Roman"/>
          <w:b/>
          <w:sz w:val="24"/>
          <w:szCs w:val="24"/>
        </w:rPr>
        <w:t xml:space="preserve">LINK PARA O </w:t>
      </w:r>
      <w:r w:rsidRPr="00252DDA">
        <w:rPr>
          <w:rFonts w:ascii="Times New Roman" w:hAnsi="Times New Roman" w:cs="Times New Roman"/>
          <w:b/>
          <w:sz w:val="24"/>
          <w:szCs w:val="24"/>
        </w:rPr>
        <w:t>VÍDEO]</w:t>
      </w:r>
      <w:r w:rsidRPr="00252DDA">
        <w:rPr>
          <w:rFonts w:ascii="Times New Roman" w:hAnsi="Times New Roman" w:cs="Times New Roman"/>
          <w:sz w:val="24"/>
          <w:szCs w:val="24"/>
        </w:rPr>
        <w:t xml:space="preserve"> </w:t>
      </w:r>
      <w:r w:rsidR="0034609C" w:rsidRPr="00252DDA">
        <w:rPr>
          <w:rFonts w:ascii="Times New Roman" w:hAnsi="Times New Roman" w:cs="Times New Roman"/>
          <w:sz w:val="24"/>
          <w:szCs w:val="24"/>
        </w:rPr>
        <w:t>https://www.youtube.com/watch?v=WWXL8wjGynQ</w:t>
      </w:r>
    </w:p>
    <w:p w:rsidR="004F6EE6" w:rsidRPr="00252DDA" w:rsidRDefault="00DE4CB6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sz w:val="24"/>
          <w:szCs w:val="24"/>
        </w:rPr>
        <w:t>Que o movimento</w:t>
      </w:r>
      <w:r w:rsidR="0025477E" w:rsidRPr="00252DDA">
        <w:rPr>
          <w:rFonts w:ascii="Times New Roman" w:hAnsi="Times New Roman" w:cs="Times New Roman"/>
          <w:sz w:val="24"/>
          <w:szCs w:val="24"/>
        </w:rPr>
        <w:t xml:space="preserve"> em si mesmo</w:t>
      </w:r>
      <w:r w:rsidRPr="00252DDA">
        <w:rPr>
          <w:rFonts w:ascii="Times New Roman" w:hAnsi="Times New Roman" w:cs="Times New Roman"/>
          <w:sz w:val="24"/>
          <w:szCs w:val="24"/>
        </w:rPr>
        <w:t xml:space="preserve"> apresenta, para um observador, um fluxo rico </w:t>
      </w:r>
      <w:r w:rsidR="006C5475">
        <w:rPr>
          <w:rFonts w:ascii="Times New Roman" w:hAnsi="Times New Roman" w:cs="Times New Roman"/>
          <w:sz w:val="24"/>
          <w:szCs w:val="24"/>
        </w:rPr>
        <w:t>em</w:t>
      </w:r>
      <w:r w:rsidRPr="00252DDA">
        <w:rPr>
          <w:rFonts w:ascii="Times New Roman" w:hAnsi="Times New Roman" w:cs="Times New Roman"/>
          <w:sz w:val="24"/>
          <w:szCs w:val="24"/>
        </w:rPr>
        <w:t xml:space="preserve"> informação sobre o mundo havia já sido reconhecido </w:t>
      </w:r>
      <w:r w:rsidR="0034609C" w:rsidRPr="00252DDA">
        <w:rPr>
          <w:rFonts w:ascii="Times New Roman" w:hAnsi="Times New Roman" w:cs="Times New Roman"/>
          <w:sz w:val="24"/>
          <w:szCs w:val="24"/>
        </w:rPr>
        <w:t>desde pelo menos</w:t>
      </w:r>
      <w:r w:rsidRPr="00252DDA">
        <w:rPr>
          <w:rFonts w:ascii="Times New Roman" w:hAnsi="Times New Roman" w:cs="Times New Roman"/>
          <w:sz w:val="24"/>
          <w:szCs w:val="24"/>
        </w:rPr>
        <w:t xml:space="preserve"> </w:t>
      </w:r>
      <w:r w:rsidR="004D655C" w:rsidRPr="00252DDA">
        <w:rPr>
          <w:rFonts w:ascii="Times New Roman" w:hAnsi="Times New Roman" w:cs="Times New Roman"/>
          <w:sz w:val="24"/>
          <w:szCs w:val="24"/>
        </w:rPr>
        <w:t>1973</w:t>
      </w:r>
      <w:r w:rsidR="0025477E" w:rsidRPr="00252DDA">
        <w:rPr>
          <w:rFonts w:ascii="Times New Roman" w:hAnsi="Times New Roman" w:cs="Times New Roman"/>
          <w:sz w:val="24"/>
          <w:szCs w:val="24"/>
        </w:rPr>
        <w:t xml:space="preserve">, com os trabalhos de </w:t>
      </w:r>
      <w:proofErr w:type="spellStart"/>
      <w:r w:rsidR="004D655C" w:rsidRPr="00252DDA">
        <w:rPr>
          <w:rFonts w:ascii="Times New Roman" w:hAnsi="Times New Roman" w:cs="Times New Roman"/>
          <w:sz w:val="24"/>
          <w:szCs w:val="24"/>
        </w:rPr>
        <w:t>Gunnar</w:t>
      </w:r>
      <w:proofErr w:type="spellEnd"/>
      <w:r w:rsidR="004D655C" w:rsidRPr="0025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C" w:rsidRPr="00252DDA">
        <w:rPr>
          <w:rFonts w:ascii="Times New Roman" w:hAnsi="Times New Roman" w:cs="Times New Roman"/>
          <w:sz w:val="24"/>
          <w:szCs w:val="24"/>
        </w:rPr>
        <w:t>Johansson</w:t>
      </w:r>
      <w:proofErr w:type="spellEnd"/>
      <w:r w:rsidR="0025477E" w:rsidRPr="00252DDA">
        <w:rPr>
          <w:rFonts w:ascii="Times New Roman" w:hAnsi="Times New Roman" w:cs="Times New Roman"/>
          <w:sz w:val="24"/>
          <w:szCs w:val="24"/>
        </w:rPr>
        <w:t xml:space="preserve">. Este </w:t>
      </w:r>
      <w:r w:rsidR="004F6EE6" w:rsidRPr="00252DDA">
        <w:rPr>
          <w:rFonts w:ascii="Times New Roman" w:hAnsi="Times New Roman" w:cs="Times New Roman"/>
          <w:sz w:val="24"/>
          <w:szCs w:val="24"/>
        </w:rPr>
        <w:t xml:space="preserve">mostrou que, apenas com base em padrões de movimentos de pontos brancos, era possível identificar de imediato uma pessoa a desempenhar uma dada tarefa (e.g., a jogar ténis) e mesmo o seu género, identidade e estado emocional. No caso da ilusão apresentada por </w:t>
      </w:r>
      <w:proofErr w:type="spellStart"/>
      <w:r w:rsidR="004F6EE6" w:rsidRPr="00252DDA">
        <w:rPr>
          <w:rFonts w:ascii="Times New Roman" w:hAnsi="Times New Roman" w:cs="Times New Roman"/>
          <w:sz w:val="24"/>
          <w:szCs w:val="24"/>
        </w:rPr>
        <w:t>Hedva</w:t>
      </w:r>
      <w:proofErr w:type="spellEnd"/>
      <w:r w:rsidR="004F6EE6" w:rsidRPr="0025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EE6" w:rsidRPr="00252DDA">
        <w:rPr>
          <w:rFonts w:ascii="Times New Roman" w:hAnsi="Times New Roman" w:cs="Times New Roman"/>
          <w:sz w:val="24"/>
          <w:szCs w:val="24"/>
        </w:rPr>
        <w:t>Spitzer</w:t>
      </w:r>
      <w:proofErr w:type="spellEnd"/>
      <w:r w:rsidR="004F6EE6" w:rsidRPr="00252DDA">
        <w:rPr>
          <w:rFonts w:ascii="Times New Roman" w:hAnsi="Times New Roman" w:cs="Times New Roman"/>
          <w:sz w:val="24"/>
          <w:szCs w:val="24"/>
        </w:rPr>
        <w:t xml:space="preserve"> e colaboradores, a novidade advém da ausência total de qualquer pista espacial</w:t>
      </w:r>
      <w:r w:rsidR="005D4305" w:rsidRPr="00252DDA">
        <w:rPr>
          <w:rFonts w:ascii="Times New Roman" w:hAnsi="Times New Roman" w:cs="Times New Roman"/>
          <w:sz w:val="24"/>
          <w:szCs w:val="24"/>
        </w:rPr>
        <w:t xml:space="preserve">. De acordo com os autores, a investigação que suporta a demonstração apresenta o potencial de abrir </w:t>
      </w:r>
      <w:r w:rsidR="00252DDA" w:rsidRPr="00252DDA">
        <w:rPr>
          <w:rFonts w:ascii="Times New Roman" w:hAnsi="Times New Roman" w:cs="Times New Roman"/>
          <w:sz w:val="24"/>
          <w:szCs w:val="24"/>
        </w:rPr>
        <w:t>novos campos para o</w:t>
      </w:r>
      <w:r w:rsidR="005D4305" w:rsidRPr="00252DDA">
        <w:rPr>
          <w:rFonts w:ascii="Times New Roman" w:hAnsi="Times New Roman" w:cs="Times New Roman"/>
          <w:sz w:val="24"/>
          <w:szCs w:val="24"/>
        </w:rPr>
        <w:t xml:space="preserve"> estudo dos mecanismos envolvidos no sistema visual.</w:t>
      </w:r>
    </w:p>
    <w:p w:rsidR="0034609C" w:rsidRPr="00252DDA" w:rsidRDefault="005D4305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sz w:val="24"/>
          <w:szCs w:val="24"/>
        </w:rPr>
        <w:t xml:space="preserve">Para o segundo lugar no concurso de 2017, foi eleita a ilusão de Victoria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Skye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, ilusionista de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Roswell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Georgia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>. Esta apresentou a sua versão da Ilusão da Parede de Café (</w:t>
      </w:r>
      <w:r w:rsidRPr="00252DDA">
        <w:rPr>
          <w:rFonts w:ascii="Times New Roman" w:hAnsi="Times New Roman" w:cs="Times New Roman"/>
          <w:i/>
          <w:sz w:val="24"/>
          <w:szCs w:val="24"/>
        </w:rPr>
        <w:t xml:space="preserve">Café Wall </w:t>
      </w:r>
      <w:proofErr w:type="spellStart"/>
      <w:r w:rsidRPr="00252DDA">
        <w:rPr>
          <w:rFonts w:ascii="Times New Roman" w:hAnsi="Times New Roman" w:cs="Times New Roman"/>
          <w:i/>
          <w:sz w:val="24"/>
          <w:szCs w:val="24"/>
        </w:rPr>
        <w:t>Illusion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), identificada originalmente por Hugo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Munstenberg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 em 1897 e redescoberta nos anos 70 pelo psicólogo Richard Gregory, que a observou num padrão acidental de azulejos num café perto de St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Michael’s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 Hill em Bristol, no Reino Unido (e daí o nome pel</w:t>
      </w:r>
      <w:r w:rsidR="0034609C" w:rsidRPr="00252DDA">
        <w:rPr>
          <w:rFonts w:ascii="Times New Roman" w:hAnsi="Times New Roman" w:cs="Times New Roman"/>
          <w:sz w:val="24"/>
          <w:szCs w:val="24"/>
        </w:rPr>
        <w:t>o qual veio a ficar conhecida).</w:t>
      </w:r>
    </w:p>
    <w:p w:rsidR="0034609C" w:rsidRPr="00252DDA" w:rsidRDefault="00BF264F" w:rsidP="00252DDA">
      <w:pPr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b/>
          <w:sz w:val="24"/>
          <w:szCs w:val="24"/>
        </w:rPr>
        <w:t>[</w:t>
      </w:r>
      <w:r w:rsidR="00252DDA" w:rsidRPr="00252DDA">
        <w:rPr>
          <w:rFonts w:ascii="Times New Roman" w:hAnsi="Times New Roman" w:cs="Times New Roman"/>
          <w:b/>
          <w:sz w:val="24"/>
          <w:szCs w:val="24"/>
        </w:rPr>
        <w:t xml:space="preserve">LIMK PARA O </w:t>
      </w:r>
      <w:r w:rsidRPr="00252DDA">
        <w:rPr>
          <w:rFonts w:ascii="Times New Roman" w:hAnsi="Times New Roman" w:cs="Times New Roman"/>
          <w:b/>
          <w:sz w:val="24"/>
          <w:szCs w:val="24"/>
        </w:rPr>
        <w:t>VÍDEO]</w:t>
      </w:r>
      <w:r w:rsidRPr="00252DDA">
        <w:rPr>
          <w:rFonts w:ascii="Times New Roman" w:hAnsi="Times New Roman" w:cs="Times New Roman"/>
          <w:sz w:val="24"/>
          <w:szCs w:val="24"/>
        </w:rPr>
        <w:t xml:space="preserve"> </w:t>
      </w:r>
      <w:r w:rsidR="0034609C" w:rsidRPr="00252DDA">
        <w:rPr>
          <w:rFonts w:ascii="Times New Roman" w:hAnsi="Times New Roman" w:cs="Times New Roman"/>
          <w:sz w:val="24"/>
          <w:szCs w:val="24"/>
        </w:rPr>
        <w:t>https://www.youtube.com/watch?v=d8Se0WRFV-8</w:t>
      </w:r>
    </w:p>
    <w:p w:rsidR="00C22FEA" w:rsidRPr="00252DDA" w:rsidRDefault="00355DC2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sz w:val="24"/>
          <w:szCs w:val="24"/>
        </w:rPr>
        <w:t xml:space="preserve">Na sua versão mais simples, a ilusão surge quando num padrão axadrezado as faixas horizontais são desalinhadas entre si – essas aparentam então desviar-se de uma orientação horizontal e em direcções opostas, ao ponto de nos convencer que as linhas não são paralelas entre si. </w:t>
      </w:r>
      <w:r w:rsidR="004D655C" w:rsidRPr="00252DDA">
        <w:rPr>
          <w:rFonts w:ascii="Times New Roman" w:hAnsi="Times New Roman" w:cs="Times New Roman"/>
          <w:sz w:val="24"/>
          <w:szCs w:val="24"/>
        </w:rPr>
        <w:t>E</w:t>
      </w:r>
      <w:r w:rsidRPr="00252DDA">
        <w:rPr>
          <w:rFonts w:ascii="Times New Roman" w:hAnsi="Times New Roman" w:cs="Times New Roman"/>
          <w:sz w:val="24"/>
          <w:szCs w:val="24"/>
        </w:rPr>
        <w:t xml:space="preserve">sta </w:t>
      </w:r>
      <w:r w:rsidRPr="00252DDA">
        <w:rPr>
          <w:rFonts w:ascii="Times New Roman" w:hAnsi="Times New Roman" w:cs="Times New Roman"/>
          <w:sz w:val="24"/>
          <w:szCs w:val="24"/>
        </w:rPr>
        <w:lastRenderedPageBreak/>
        <w:t xml:space="preserve">ilusão </w:t>
      </w:r>
      <w:r w:rsidR="004D655C" w:rsidRPr="00252DDA">
        <w:rPr>
          <w:rFonts w:ascii="Times New Roman" w:hAnsi="Times New Roman" w:cs="Times New Roman"/>
          <w:sz w:val="24"/>
          <w:szCs w:val="24"/>
        </w:rPr>
        <w:t>parece dever-se à forma como o nosso cérebro interpreta contrastes entre zonas claras e escuras – diferentes grupos de neurónios respondem a secções brancas e negras e é pela interacção entre ambos que a ilusão se manifesta.</w:t>
      </w:r>
      <w:r w:rsidRPr="00252DDA">
        <w:rPr>
          <w:rFonts w:ascii="Times New Roman" w:hAnsi="Times New Roman" w:cs="Times New Roman"/>
          <w:sz w:val="24"/>
          <w:szCs w:val="24"/>
        </w:rPr>
        <w:t xml:space="preserve"> No caso da variação de Victoria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Skye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, a ilusão é gerada em grande parte pelos pequenos losangos que assinalam as intersecções do padrão em xadrez – de facto, se a imagem for desfocada (de modo a que os losangos não sejam discrimináveis) a ilusão </w:t>
      </w:r>
      <w:r w:rsidR="00252DDA" w:rsidRPr="00252DDA">
        <w:rPr>
          <w:rFonts w:ascii="Times New Roman" w:hAnsi="Times New Roman" w:cs="Times New Roman"/>
          <w:sz w:val="24"/>
          <w:szCs w:val="24"/>
        </w:rPr>
        <w:t>não se verifica</w:t>
      </w:r>
      <w:r w:rsidRPr="00252DDA">
        <w:rPr>
          <w:rFonts w:ascii="Times New Roman" w:hAnsi="Times New Roman" w:cs="Times New Roman"/>
          <w:sz w:val="24"/>
          <w:szCs w:val="24"/>
        </w:rPr>
        <w:t>.</w:t>
      </w:r>
    </w:p>
    <w:p w:rsidR="0034609C" w:rsidRPr="00252DDA" w:rsidRDefault="00210942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sz w:val="24"/>
          <w:szCs w:val="24"/>
        </w:rPr>
        <w:t>Finalmente, e para terceiro lugar na edição de 2017, foi contemplada a versão dinâmica</w:t>
      </w:r>
      <w:r w:rsidR="00252DDA" w:rsidRPr="00252DDA">
        <w:rPr>
          <w:rFonts w:ascii="Times New Roman" w:hAnsi="Times New Roman" w:cs="Times New Roman"/>
          <w:sz w:val="24"/>
          <w:szCs w:val="24"/>
        </w:rPr>
        <w:t xml:space="preserve"> da clássica ilusão de </w:t>
      </w:r>
      <w:proofErr w:type="spellStart"/>
      <w:r w:rsidR="00252DDA" w:rsidRPr="00252DDA">
        <w:rPr>
          <w:rFonts w:ascii="Times New Roman" w:hAnsi="Times New Roman" w:cs="Times New Roman"/>
          <w:sz w:val="24"/>
          <w:szCs w:val="24"/>
        </w:rPr>
        <w:t>Müller-Lyer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, da autoria do italiano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Gianni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Sarcone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>, d</w:t>
      </w:r>
      <w:r w:rsidR="00252DDA" w:rsidRPr="00252DD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52DDA" w:rsidRPr="00F079B0">
        <w:rPr>
          <w:rFonts w:ascii="Times New Roman" w:hAnsi="Times New Roman" w:cs="Times New Roman"/>
          <w:i/>
          <w:sz w:val="24"/>
          <w:szCs w:val="24"/>
        </w:rPr>
        <w:t>Archimedes</w:t>
      </w:r>
      <w:proofErr w:type="spellEnd"/>
      <w:r w:rsidR="00252DDA" w:rsidRPr="00F079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2DDA" w:rsidRPr="00F079B0">
        <w:rPr>
          <w:rFonts w:ascii="Times New Roman" w:hAnsi="Times New Roman" w:cs="Times New Roman"/>
          <w:i/>
          <w:sz w:val="24"/>
          <w:szCs w:val="24"/>
        </w:rPr>
        <w:t>Laboratory</w:t>
      </w:r>
      <w:proofErr w:type="spellEnd"/>
      <w:r w:rsidR="00252DDA" w:rsidRPr="00F079B0">
        <w:rPr>
          <w:rFonts w:ascii="Times New Roman" w:hAnsi="Times New Roman" w:cs="Times New Roman"/>
          <w:i/>
          <w:sz w:val="24"/>
          <w:szCs w:val="24"/>
        </w:rPr>
        <w:t xml:space="preserve"> Project</w:t>
      </w:r>
      <w:r w:rsidRPr="00252DDA">
        <w:rPr>
          <w:rFonts w:ascii="Times New Roman" w:hAnsi="Times New Roman" w:cs="Times New Roman"/>
          <w:sz w:val="24"/>
          <w:szCs w:val="24"/>
        </w:rPr>
        <w:t>. Na sua versão original, amplamente difundida, duas linhas com igual comprimento aparentam diferir em tamanho quando delimitadas por ângulos com diferentes orientações.</w:t>
      </w:r>
    </w:p>
    <w:p w:rsidR="0034609C" w:rsidRPr="00252DDA" w:rsidRDefault="00BF264F" w:rsidP="00252DDA">
      <w:pPr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b/>
          <w:sz w:val="24"/>
          <w:szCs w:val="24"/>
        </w:rPr>
        <w:t>[</w:t>
      </w:r>
      <w:r w:rsidR="00252DDA" w:rsidRPr="00252DDA">
        <w:rPr>
          <w:rFonts w:ascii="Times New Roman" w:hAnsi="Times New Roman" w:cs="Times New Roman"/>
          <w:b/>
          <w:sz w:val="24"/>
          <w:szCs w:val="24"/>
        </w:rPr>
        <w:t xml:space="preserve">LINK PARA O </w:t>
      </w:r>
      <w:r w:rsidRPr="00252DDA">
        <w:rPr>
          <w:rFonts w:ascii="Times New Roman" w:hAnsi="Times New Roman" w:cs="Times New Roman"/>
          <w:b/>
          <w:sz w:val="24"/>
          <w:szCs w:val="24"/>
        </w:rPr>
        <w:t>VÍDEO]</w:t>
      </w:r>
      <w:r w:rsidRPr="00252DDA">
        <w:rPr>
          <w:rFonts w:ascii="Times New Roman" w:hAnsi="Times New Roman" w:cs="Times New Roman"/>
          <w:sz w:val="24"/>
          <w:szCs w:val="24"/>
        </w:rPr>
        <w:t xml:space="preserve"> </w:t>
      </w:r>
      <w:r w:rsidR="0034609C" w:rsidRPr="00252DDA">
        <w:rPr>
          <w:rFonts w:ascii="Times New Roman" w:hAnsi="Times New Roman" w:cs="Times New Roman"/>
          <w:sz w:val="24"/>
          <w:szCs w:val="24"/>
        </w:rPr>
        <w:t>https://www.youtube.com/watch?v=jhf5KRE6NeA</w:t>
      </w:r>
    </w:p>
    <w:p w:rsidR="00C22FEA" w:rsidRPr="00252DDA" w:rsidRDefault="00210942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sz w:val="24"/>
          <w:szCs w:val="24"/>
        </w:rPr>
        <w:t xml:space="preserve">Reportada originalmente pelo </w:t>
      </w:r>
      <w:r w:rsidR="004D655C" w:rsidRPr="00252DDA">
        <w:rPr>
          <w:rFonts w:ascii="Times New Roman" w:hAnsi="Times New Roman" w:cs="Times New Roman"/>
          <w:sz w:val="24"/>
          <w:szCs w:val="24"/>
        </w:rPr>
        <w:t xml:space="preserve">sociólogo Franz. C. </w:t>
      </w:r>
      <w:proofErr w:type="spellStart"/>
      <w:r w:rsidR="004D655C" w:rsidRPr="00252DDA">
        <w:rPr>
          <w:rFonts w:ascii="Times New Roman" w:hAnsi="Times New Roman" w:cs="Times New Roman"/>
          <w:sz w:val="24"/>
          <w:szCs w:val="24"/>
        </w:rPr>
        <w:t>Müller-Lyer</w:t>
      </w:r>
      <w:proofErr w:type="spellEnd"/>
      <w:r w:rsidR="004D655C" w:rsidRPr="00252DDA">
        <w:rPr>
          <w:rFonts w:ascii="Times New Roman" w:hAnsi="Times New Roman" w:cs="Times New Roman"/>
          <w:sz w:val="24"/>
          <w:szCs w:val="24"/>
        </w:rPr>
        <w:t>, em 1889</w:t>
      </w:r>
      <w:r w:rsidRPr="00252DDA">
        <w:rPr>
          <w:rFonts w:ascii="Times New Roman" w:hAnsi="Times New Roman" w:cs="Times New Roman"/>
          <w:sz w:val="24"/>
          <w:szCs w:val="24"/>
        </w:rPr>
        <w:t>, esta ilusão tem sido alvo, ao longo de mais de um século, de inúmeras</w:t>
      </w:r>
      <w:r w:rsidR="0034609C" w:rsidRPr="00252DDA">
        <w:rPr>
          <w:rFonts w:ascii="Times New Roman" w:hAnsi="Times New Roman" w:cs="Times New Roman"/>
          <w:sz w:val="24"/>
          <w:szCs w:val="24"/>
        </w:rPr>
        <w:t xml:space="preserve"> investigações</w:t>
      </w:r>
      <w:r w:rsidRPr="00252DDA">
        <w:rPr>
          <w:rFonts w:ascii="Times New Roman" w:hAnsi="Times New Roman" w:cs="Times New Roman"/>
          <w:sz w:val="24"/>
          <w:szCs w:val="24"/>
        </w:rPr>
        <w:t xml:space="preserve">. A versão dinâmica apresentada por G. </w:t>
      </w:r>
      <w:proofErr w:type="spellStart"/>
      <w:r w:rsidRPr="00252DDA">
        <w:rPr>
          <w:rFonts w:ascii="Times New Roman" w:hAnsi="Times New Roman" w:cs="Times New Roman"/>
          <w:sz w:val="24"/>
          <w:szCs w:val="24"/>
        </w:rPr>
        <w:t>Sarcone</w:t>
      </w:r>
      <w:proofErr w:type="spellEnd"/>
      <w:r w:rsidRPr="00252DDA">
        <w:rPr>
          <w:rFonts w:ascii="Times New Roman" w:hAnsi="Times New Roman" w:cs="Times New Roman"/>
          <w:sz w:val="24"/>
          <w:szCs w:val="24"/>
        </w:rPr>
        <w:t xml:space="preserve"> consiste numa única linha, dividida em duas secções com igual comprimento por ângulos que alternam de forma </w:t>
      </w:r>
      <w:r w:rsidR="0034609C" w:rsidRPr="00252DDA">
        <w:rPr>
          <w:rFonts w:ascii="Times New Roman" w:hAnsi="Times New Roman" w:cs="Times New Roman"/>
          <w:sz w:val="24"/>
          <w:szCs w:val="24"/>
        </w:rPr>
        <w:t>dinâmica</w:t>
      </w:r>
      <w:r w:rsidRPr="00252DDA">
        <w:rPr>
          <w:rFonts w:ascii="Times New Roman" w:hAnsi="Times New Roman" w:cs="Times New Roman"/>
          <w:sz w:val="24"/>
          <w:szCs w:val="24"/>
        </w:rPr>
        <w:t xml:space="preserve"> entre duas possíveis orientações – o resultado é que as secções da linha se parecem expandir e contrair alternadamente. O leitor poderá confirmar, com o auxílio de uma régua, que efectivamente as duas metades da linha permanecem inalteradas na sua extensão. </w:t>
      </w:r>
      <w:r w:rsidR="00BB4794" w:rsidRPr="00252DDA">
        <w:rPr>
          <w:rFonts w:ascii="Times New Roman" w:hAnsi="Times New Roman" w:cs="Times New Roman"/>
          <w:sz w:val="24"/>
          <w:szCs w:val="24"/>
        </w:rPr>
        <w:t xml:space="preserve">Abaixo poderá ver a variante radial da ilusão, na qual várias figuras de </w:t>
      </w:r>
      <w:proofErr w:type="spellStart"/>
      <w:r w:rsidR="00BB4794" w:rsidRPr="00252DDA">
        <w:rPr>
          <w:rFonts w:ascii="Times New Roman" w:hAnsi="Times New Roman" w:cs="Times New Roman"/>
          <w:sz w:val="24"/>
          <w:szCs w:val="24"/>
        </w:rPr>
        <w:t>Müller-Lyer</w:t>
      </w:r>
      <w:proofErr w:type="spellEnd"/>
      <w:r w:rsidR="00BB4794" w:rsidRPr="00252DDA">
        <w:rPr>
          <w:rFonts w:ascii="Times New Roman" w:hAnsi="Times New Roman" w:cs="Times New Roman"/>
          <w:sz w:val="24"/>
          <w:szCs w:val="24"/>
        </w:rPr>
        <w:t xml:space="preserve"> são mostradas num padrão circular.</w:t>
      </w:r>
    </w:p>
    <w:p w:rsidR="00BB4794" w:rsidRPr="00252DDA" w:rsidRDefault="00BF264F" w:rsidP="00252DDA">
      <w:pPr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b/>
          <w:sz w:val="24"/>
          <w:szCs w:val="24"/>
        </w:rPr>
        <w:t>[</w:t>
      </w:r>
      <w:r w:rsidR="00252DDA" w:rsidRPr="00252DDA">
        <w:rPr>
          <w:rFonts w:ascii="Times New Roman" w:hAnsi="Times New Roman" w:cs="Times New Roman"/>
          <w:b/>
          <w:sz w:val="24"/>
          <w:szCs w:val="24"/>
        </w:rPr>
        <w:t xml:space="preserve">LINK PARA O </w:t>
      </w:r>
      <w:r w:rsidRPr="00252DDA">
        <w:rPr>
          <w:rFonts w:ascii="Times New Roman" w:hAnsi="Times New Roman" w:cs="Times New Roman"/>
          <w:b/>
          <w:sz w:val="24"/>
          <w:szCs w:val="24"/>
        </w:rPr>
        <w:t>GIF ANIMADO]</w:t>
      </w:r>
      <w:r w:rsidRPr="00252DDA">
        <w:rPr>
          <w:rFonts w:ascii="Times New Roman" w:hAnsi="Times New Roman" w:cs="Times New Roman"/>
          <w:sz w:val="24"/>
          <w:szCs w:val="24"/>
        </w:rPr>
        <w:t xml:space="preserve"> </w:t>
      </w:r>
      <w:r w:rsidR="0034609C" w:rsidRPr="00252DDA">
        <w:rPr>
          <w:rFonts w:ascii="Times New Roman" w:hAnsi="Times New Roman" w:cs="Times New Roman"/>
          <w:sz w:val="24"/>
          <w:szCs w:val="24"/>
        </w:rPr>
        <w:t>http://www.giannisarcone.com/3-MEDIA_Images/Muller_lyer_star_OR2.gif</w:t>
      </w:r>
    </w:p>
    <w:p w:rsidR="005E3EB4" w:rsidRDefault="005E3EB4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 w:rsidRPr="00252DDA">
        <w:rPr>
          <w:rFonts w:ascii="Times New Roman" w:hAnsi="Times New Roman" w:cs="Times New Roman"/>
          <w:sz w:val="24"/>
          <w:szCs w:val="24"/>
        </w:rPr>
        <w:t>As ilusões seleccionadas para este e anos anteriores podem ser vistas na página oficial do concurso – illusionoftheyear.com.</w:t>
      </w:r>
    </w:p>
    <w:p w:rsidR="00BF5DE1" w:rsidRDefault="00BF5DE1" w:rsidP="00252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DE1" w:rsidRDefault="00BF5DE1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Nuno de Sá Teixeira</w:t>
      </w:r>
    </w:p>
    <w:p w:rsidR="00BF5DE1" w:rsidRPr="00252DDA" w:rsidRDefault="00BF5DE1" w:rsidP="00252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na Imprensa Regional – Ciência Viva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5DE1" w:rsidRPr="00252DDA" w:rsidSect="005C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EF"/>
    <w:rsid w:val="00210942"/>
    <w:rsid w:val="00252DDA"/>
    <w:rsid w:val="0025477E"/>
    <w:rsid w:val="0034609C"/>
    <w:rsid w:val="00355DC2"/>
    <w:rsid w:val="00477EAC"/>
    <w:rsid w:val="004D4C85"/>
    <w:rsid w:val="004D655C"/>
    <w:rsid w:val="004F6EE6"/>
    <w:rsid w:val="005C5620"/>
    <w:rsid w:val="005D4305"/>
    <w:rsid w:val="005E3EB4"/>
    <w:rsid w:val="00637842"/>
    <w:rsid w:val="006C5475"/>
    <w:rsid w:val="008A0EEF"/>
    <w:rsid w:val="008D4674"/>
    <w:rsid w:val="00BB4794"/>
    <w:rsid w:val="00BF264F"/>
    <w:rsid w:val="00BF5DE1"/>
    <w:rsid w:val="00C22FEA"/>
    <w:rsid w:val="00C74919"/>
    <w:rsid w:val="00D104CA"/>
    <w:rsid w:val="00DE4CB6"/>
    <w:rsid w:val="00EE7531"/>
    <w:rsid w:val="00F0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C76D"/>
  <w15:chartTrackingRefBased/>
  <w15:docId w15:val="{B88D431B-A4A9-4D01-AD66-DB89AE54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Forte</dc:creator>
  <cp:keywords/>
  <dc:description/>
  <cp:lastModifiedBy>António Piedade</cp:lastModifiedBy>
  <cp:revision>14</cp:revision>
  <dcterms:created xsi:type="dcterms:W3CDTF">2017-10-31T06:37:00Z</dcterms:created>
  <dcterms:modified xsi:type="dcterms:W3CDTF">2017-11-08T12:50:00Z</dcterms:modified>
</cp:coreProperties>
</file>