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E2" w:rsidRPr="006A737C" w:rsidRDefault="006A737C" w:rsidP="006A737C">
      <w:pPr>
        <w:jc w:val="both"/>
        <w:rPr>
          <w:rFonts w:cstheme="minorHAnsi"/>
          <w:b/>
          <w:sz w:val="28"/>
          <w:szCs w:val="28"/>
        </w:rPr>
      </w:pPr>
      <w:r w:rsidRPr="006A737C">
        <w:rPr>
          <w:rFonts w:cstheme="minorHAnsi"/>
          <w:b/>
          <w:sz w:val="28"/>
          <w:szCs w:val="28"/>
        </w:rPr>
        <w:t>Progressos num dos maiores mistérios do Universo</w:t>
      </w:r>
    </w:p>
    <w:p w:rsidR="006A737C" w:rsidRPr="006A737C" w:rsidRDefault="006A737C" w:rsidP="006A737C">
      <w:pPr>
        <w:jc w:val="both"/>
        <w:rPr>
          <w:rFonts w:cstheme="minorHAnsi"/>
          <w:b/>
          <w:sz w:val="24"/>
          <w:szCs w:val="24"/>
        </w:rPr>
      </w:pPr>
    </w:p>
    <w:p w:rsidR="006A737C" w:rsidRPr="006A737C" w:rsidRDefault="006A737C" w:rsidP="006A737C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6A737C">
        <w:rPr>
          <w:rFonts w:cstheme="minorHAnsi"/>
          <w:b/>
          <w:sz w:val="24"/>
          <w:szCs w:val="24"/>
        </w:rPr>
        <w:t>Experiência internacional XENON1T publica o melhor resultado de sempre na procura de matéria escura</w:t>
      </w:r>
      <w:r>
        <w:rPr>
          <w:rFonts w:cstheme="minorHAnsi"/>
          <w:b/>
          <w:sz w:val="24"/>
          <w:szCs w:val="24"/>
        </w:rPr>
        <w:t>.</w:t>
      </w:r>
    </w:p>
    <w:p w:rsidR="006A737C" w:rsidRDefault="006A737C" w:rsidP="006A737C">
      <w:pPr>
        <w:jc w:val="both"/>
        <w:rPr>
          <w:rFonts w:cstheme="minorHAnsi"/>
          <w:b/>
          <w:sz w:val="24"/>
          <w:szCs w:val="24"/>
        </w:rPr>
      </w:pPr>
    </w:p>
    <w:p w:rsidR="006A737C" w:rsidRPr="006A737C" w:rsidRDefault="006A737C" w:rsidP="00784767">
      <w:pPr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GoBack"/>
      <w:r w:rsidRPr="006A737C">
        <w:rPr>
          <w:rFonts w:cstheme="minorHAnsi"/>
          <w:i/>
          <w:sz w:val="24"/>
          <w:szCs w:val="24"/>
        </w:rPr>
        <w:t>“É o melhor resultado de sempre e apenas começámos!</w:t>
      </w:r>
      <w:r w:rsidRPr="006A737C">
        <w:rPr>
          <w:rFonts w:cstheme="minorHAnsi"/>
          <w:sz w:val="24"/>
          <w:szCs w:val="24"/>
        </w:rPr>
        <w:t xml:space="preserve">” É o comentário dos cientistas que trabalham na XENON1T, a experiência mais sensível a nível mundial na deteção de matéria escura, perante os resultados dos primeiros 30 dias de medidas, hoje divulgados à comunidade científica e publicados na </w:t>
      </w:r>
      <w:proofErr w:type="spellStart"/>
      <w:r w:rsidRPr="006A737C">
        <w:rPr>
          <w:rFonts w:cstheme="minorHAnsi"/>
          <w:i/>
          <w:sz w:val="24"/>
          <w:szCs w:val="24"/>
        </w:rPr>
        <w:t>Physical</w:t>
      </w:r>
      <w:proofErr w:type="spellEnd"/>
      <w:r w:rsidRPr="006A737C">
        <w:rPr>
          <w:rFonts w:cstheme="minorHAnsi"/>
          <w:i/>
          <w:sz w:val="24"/>
          <w:szCs w:val="24"/>
        </w:rPr>
        <w:t xml:space="preserve"> </w:t>
      </w:r>
      <w:proofErr w:type="spellStart"/>
      <w:r w:rsidRPr="006A737C">
        <w:rPr>
          <w:rFonts w:cstheme="minorHAnsi"/>
          <w:i/>
          <w:sz w:val="24"/>
          <w:szCs w:val="24"/>
        </w:rPr>
        <w:t>Review</w:t>
      </w:r>
      <w:proofErr w:type="spellEnd"/>
      <w:r w:rsidRPr="006A737C">
        <w:rPr>
          <w:rFonts w:cstheme="minorHAnsi"/>
          <w:i/>
          <w:sz w:val="24"/>
          <w:szCs w:val="24"/>
        </w:rPr>
        <w:t xml:space="preserve"> </w:t>
      </w:r>
      <w:proofErr w:type="spellStart"/>
      <w:r w:rsidRPr="006A737C">
        <w:rPr>
          <w:rFonts w:cstheme="minorHAnsi"/>
          <w:i/>
          <w:sz w:val="24"/>
          <w:szCs w:val="24"/>
        </w:rPr>
        <w:t>Letters</w:t>
      </w:r>
      <w:proofErr w:type="spellEnd"/>
      <w:r w:rsidRPr="006A737C">
        <w:rPr>
          <w:rFonts w:cstheme="minorHAnsi"/>
          <w:sz w:val="24"/>
          <w:szCs w:val="24"/>
        </w:rPr>
        <w:t>.</w:t>
      </w:r>
    </w:p>
    <w:p w:rsidR="006A737C" w:rsidRPr="006A737C" w:rsidRDefault="006A737C" w:rsidP="007847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A737C">
        <w:rPr>
          <w:rFonts w:cstheme="minorHAnsi"/>
          <w:sz w:val="24"/>
          <w:szCs w:val="24"/>
        </w:rPr>
        <w:t xml:space="preserve">É um facto desconcertante a existência de 5 vezes mais matéria no Universo do que aquela que conhecemos. Esta parcela dominante e que permanece uma incógnita é denominada matéria escura. O seu total desconhecimento levou a um esforço a nível global, na tentativa de observar este tipo de matéria usando aparelhos ultrassensíveis que permitirão não só registá-la como começar a entender as suas tão especiais características. </w:t>
      </w:r>
    </w:p>
    <w:p w:rsidR="006A737C" w:rsidRPr="006A737C" w:rsidRDefault="006A737C" w:rsidP="007847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A737C">
        <w:rPr>
          <w:rFonts w:cstheme="minorHAnsi"/>
          <w:sz w:val="24"/>
          <w:szCs w:val="24"/>
        </w:rPr>
        <w:t>A matéria escura «é um dos ingredientes principais do Universo. Cerca de 100 mil destas partículas passam a cada segundo pela cabeça de um dos nossos dedos, mas apesar da sua abundância, ainda não foram observadas por qualquer das dezenas de experiências que se têm feito por todo o mundo nas últimas décadas. Isto significa que são necessários instrumentos com maior sensibilidade para registar este tipo de matéria», explica José Matias Lopes, coordenador da equipa portuguesa.</w:t>
      </w:r>
    </w:p>
    <w:p w:rsidR="006A737C" w:rsidRPr="006A737C" w:rsidRDefault="006A737C" w:rsidP="007847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A737C">
        <w:rPr>
          <w:rFonts w:cstheme="minorHAnsi"/>
          <w:sz w:val="24"/>
          <w:szCs w:val="24"/>
        </w:rPr>
        <w:t>A deteção deste tipo de matéria ainda não ocorreu pela sua extrema raridade, o que tem levado os cientistas a criar aparelhos cada vez mais sensíveis. A colaboração XENON, que ao longo da última década liderou este esforço, a nível mundial, com os aparelhos XENON10 e XENON100, volta a estar na linha da frente com o XENON1T, o mais avançado até hoje. A extraordinária sensibilidade demonstrada por este equipamento em apenas 30 dias de operação confirma o potencial único que tem para a descoberta deste tipo de matéria num curto prazo.</w:t>
      </w:r>
    </w:p>
    <w:p w:rsidR="006A737C" w:rsidRPr="006A737C" w:rsidRDefault="006A737C" w:rsidP="007847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A737C">
        <w:rPr>
          <w:rFonts w:cstheme="minorHAnsi"/>
          <w:sz w:val="24"/>
          <w:szCs w:val="24"/>
        </w:rPr>
        <w:t xml:space="preserve">O XENON1T está instalado no Laboratório Nacional de </w:t>
      </w:r>
      <w:proofErr w:type="spellStart"/>
      <w:r w:rsidRPr="006A737C">
        <w:rPr>
          <w:rFonts w:cstheme="minorHAnsi"/>
          <w:sz w:val="24"/>
          <w:szCs w:val="24"/>
        </w:rPr>
        <w:t>Gran</w:t>
      </w:r>
      <w:proofErr w:type="spellEnd"/>
      <w:r w:rsidRPr="006A737C">
        <w:rPr>
          <w:rFonts w:cstheme="minorHAnsi"/>
          <w:sz w:val="24"/>
          <w:szCs w:val="24"/>
        </w:rPr>
        <w:t xml:space="preserve"> Sasso (LNGS), um dos maiores laboratórios subterrâneos a nível mundial, situado em </w:t>
      </w:r>
      <w:proofErr w:type="spellStart"/>
      <w:r w:rsidRPr="006A737C">
        <w:rPr>
          <w:rFonts w:cstheme="minorHAnsi"/>
          <w:sz w:val="24"/>
          <w:szCs w:val="24"/>
        </w:rPr>
        <w:t>Assergi</w:t>
      </w:r>
      <w:proofErr w:type="spellEnd"/>
      <w:r w:rsidRPr="006A737C">
        <w:rPr>
          <w:rFonts w:cstheme="minorHAnsi"/>
          <w:sz w:val="24"/>
          <w:szCs w:val="24"/>
        </w:rPr>
        <w:t xml:space="preserve">, Itália. Consiste num tanque de água com 10 m de diâmetro e 10 m de altura (figura 1) onde se encontra </w:t>
      </w:r>
      <w:r w:rsidRPr="006A737C">
        <w:rPr>
          <w:rFonts w:cstheme="minorHAnsi"/>
          <w:sz w:val="24"/>
          <w:szCs w:val="24"/>
        </w:rPr>
        <w:lastRenderedPageBreak/>
        <w:t>imerso o XENON1T (figura 2 mostra o seu interior), e no edifício de serviços, em vidro e com três andares, de apoio ao funcionamento do sistema.</w:t>
      </w:r>
    </w:p>
    <w:p w:rsidR="006A737C" w:rsidRPr="006A737C" w:rsidRDefault="006A737C" w:rsidP="007847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A737C">
        <w:rPr>
          <w:rFonts w:cstheme="minorHAnsi"/>
          <w:sz w:val="24"/>
          <w:szCs w:val="24"/>
        </w:rPr>
        <w:t xml:space="preserve">O XENON1T utiliza o «gás raro xénon como material para deteção da matéria escura, arrefecido a –95°C para se tornar líquido, num total de 3,2 toneladas </w:t>
      </w:r>
      <w:proofErr w:type="spellStart"/>
      <w:r w:rsidRPr="006A737C">
        <w:rPr>
          <w:rFonts w:cstheme="minorHAnsi"/>
          <w:sz w:val="24"/>
          <w:szCs w:val="24"/>
        </w:rPr>
        <w:t>hiper-puras</w:t>
      </w:r>
      <w:proofErr w:type="spellEnd"/>
      <w:r w:rsidRPr="006A737C">
        <w:rPr>
          <w:rFonts w:cstheme="minorHAnsi"/>
          <w:sz w:val="24"/>
          <w:szCs w:val="24"/>
        </w:rPr>
        <w:t>. Para se poder identificar os raríssimos sinais esperados, os cientistas da colaboração criaram o ambiente com a menor radioatividade que já alguma vez existiu no planeta Terra. Este feito conseguiu-se pela seleção criteriosa de todos os materiais (até os mais pequenos parafusos) que formam o XENON1T e, também, pela localização debaixo de uma montanha que blinda a maior parte da radiação a que estamos sujeitos à superfície, efeito reforçado pela água em que está imerso», esclarece o investigador do Departamento de Física da Faculdade de Ciências e Tecnologia da UC.</w:t>
      </w:r>
    </w:p>
    <w:p w:rsidR="006A737C" w:rsidRPr="006A737C" w:rsidRDefault="006A737C" w:rsidP="007847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A737C">
        <w:rPr>
          <w:rFonts w:cstheme="minorHAnsi"/>
          <w:sz w:val="24"/>
          <w:szCs w:val="24"/>
        </w:rPr>
        <w:t>Sem dúvida, conclui José Matias Lopes, o XENON1T inicia agora «uma nova fase na corrida para a descoberta da matéria escura com detetores com os mais baixos níveis de radiação de fundo e com alvos da escala das toneladas. Estamos orgulhosos de estar na linha da frente para a descoberta da matéria escura com este aparelho espantoso, o primeiro do seu género».</w:t>
      </w:r>
    </w:p>
    <w:p w:rsidR="006A737C" w:rsidRPr="006A737C" w:rsidRDefault="006A737C" w:rsidP="007847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A737C">
        <w:rPr>
          <w:rFonts w:cstheme="minorHAnsi"/>
          <w:sz w:val="24"/>
          <w:szCs w:val="24"/>
        </w:rPr>
        <w:t>A colaboração internacional XENON é composta por 135 cientistas de Abu Dhabi, Alemanha, EUA, França, Holanda, Israel, Itália, Portugal, Suécia e Suíça.</w:t>
      </w:r>
    </w:p>
    <w:p w:rsidR="006A737C" w:rsidRPr="006A737C" w:rsidRDefault="006A737C" w:rsidP="007847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A737C">
        <w:rPr>
          <w:rFonts w:cstheme="minorHAnsi"/>
          <w:sz w:val="24"/>
          <w:szCs w:val="24"/>
        </w:rPr>
        <w:t xml:space="preserve">Portugal é parceiro desta colaboração desde o seu início, em 2005, através da equipa da UC (http://xenon.fis.uc.pt), composta por seis cientistas e um engenheiro, do </w:t>
      </w:r>
      <w:proofErr w:type="spellStart"/>
      <w:r w:rsidRPr="006A737C">
        <w:rPr>
          <w:rFonts w:cstheme="minorHAnsi"/>
          <w:sz w:val="24"/>
          <w:szCs w:val="24"/>
        </w:rPr>
        <w:t>LIBPhys</w:t>
      </w:r>
      <w:proofErr w:type="spellEnd"/>
      <w:r w:rsidRPr="006A737C">
        <w:rPr>
          <w:rFonts w:cstheme="minorHAnsi"/>
          <w:sz w:val="24"/>
          <w:szCs w:val="24"/>
        </w:rPr>
        <w:t xml:space="preserve"> do Departamento de Física.</w:t>
      </w:r>
    </w:p>
    <w:p w:rsidR="006A737C" w:rsidRPr="006A737C" w:rsidRDefault="006A737C" w:rsidP="007847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6A737C" w:rsidRPr="006A737C" w:rsidRDefault="006A737C" w:rsidP="007847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A737C">
        <w:rPr>
          <w:rFonts w:cstheme="minorHAnsi"/>
          <w:sz w:val="24"/>
          <w:szCs w:val="24"/>
        </w:rPr>
        <w:t>Cristina Pinto</w:t>
      </w:r>
      <w:r w:rsidRPr="006A737C">
        <w:rPr>
          <w:rFonts w:cstheme="minorHAnsi"/>
          <w:sz w:val="24"/>
          <w:szCs w:val="24"/>
        </w:rPr>
        <w:t xml:space="preserve"> (</w:t>
      </w:r>
      <w:r w:rsidRPr="006A737C">
        <w:rPr>
          <w:rFonts w:cstheme="minorHAnsi"/>
          <w:sz w:val="24"/>
          <w:szCs w:val="24"/>
        </w:rPr>
        <w:t>Assessoria de Imprensa - Universidade de Coimbra</w:t>
      </w:r>
      <w:r w:rsidRPr="006A737C">
        <w:rPr>
          <w:rFonts w:cstheme="minorHAnsi"/>
          <w:sz w:val="24"/>
          <w:szCs w:val="24"/>
        </w:rPr>
        <w:t>)</w:t>
      </w:r>
    </w:p>
    <w:p w:rsidR="006A737C" w:rsidRPr="006A737C" w:rsidRDefault="006A737C" w:rsidP="007847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A737C">
        <w:rPr>
          <w:rFonts w:cstheme="minorHAnsi"/>
          <w:sz w:val="24"/>
          <w:szCs w:val="24"/>
        </w:rPr>
        <w:t>Ciência na Imprensa Regional – Ciência Viva</w:t>
      </w:r>
      <w:bookmarkEnd w:id="0"/>
    </w:p>
    <w:sectPr w:rsidR="006A737C" w:rsidRPr="006A73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DD"/>
    <w:rsid w:val="002C2BE2"/>
    <w:rsid w:val="006A737C"/>
    <w:rsid w:val="00784767"/>
    <w:rsid w:val="00FA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333A"/>
  <w15:chartTrackingRefBased/>
  <w15:docId w15:val="{AC1A1FE4-3C7C-4DC2-BEB3-63A29BB1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605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3</cp:revision>
  <dcterms:created xsi:type="dcterms:W3CDTF">2017-05-19T12:05:00Z</dcterms:created>
  <dcterms:modified xsi:type="dcterms:W3CDTF">2017-05-19T12:09:00Z</dcterms:modified>
</cp:coreProperties>
</file>