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CE" w:rsidRPr="00AA1F9B" w:rsidRDefault="002768CE" w:rsidP="002768CE">
      <w:pPr>
        <w:rPr>
          <w:rFonts w:cstheme="minorHAnsi"/>
          <w:sz w:val="28"/>
          <w:szCs w:val="28"/>
        </w:rPr>
      </w:pPr>
      <w:r w:rsidRPr="00AA1F9B">
        <w:rPr>
          <w:rFonts w:cstheme="minorHAnsi"/>
          <w:sz w:val="28"/>
          <w:szCs w:val="28"/>
        </w:rPr>
        <w:t>Os acontecimentos científicos mais relevantes de 2011 (I)</w:t>
      </w:r>
    </w:p>
    <w:p w:rsidR="002768CE" w:rsidRPr="00AA1F9B" w:rsidRDefault="002768CE" w:rsidP="002768CE">
      <w:pPr>
        <w:rPr>
          <w:rFonts w:cstheme="minorHAnsi"/>
          <w:sz w:val="24"/>
          <w:szCs w:val="24"/>
        </w:rPr>
      </w:pPr>
    </w:p>
    <w:p w:rsidR="002768CE" w:rsidRPr="00AA1F9B" w:rsidRDefault="002768CE" w:rsidP="002768C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 xml:space="preserve">O ano de 2011 foi espantoso em avanços e descobertas científicas assim como em empreendimentos tecnológicos fruto do engenho humano. </w:t>
      </w:r>
    </w:p>
    <w:p w:rsidR="002768CE" w:rsidRPr="00AA1F9B" w:rsidRDefault="002768CE" w:rsidP="002768C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 xml:space="preserve">Revisitar as descobertas que forma divulgadas este ano é fazer uma viagem desde as partículas subatómicas até às fronteiras longínquas no espaço e no tempo Universo que a instrumentação e a técnica actual nos permitem observar. Desde as catedrais da engenharia do século XXI, que são os impressionantes aceleradores e detectores de partículas, até à aplicação do conhecimento actual sobre as radiações electromagnéticas e sobre as forças da gravidade que nos permitem enviar satélites pioneiros, 2011 suplantou a melhor ficção científica. Ou melhor, deu substrato para um imaginário novo e surpreendente, fornalha da imaginação, centelha para a descoberta. Este ano bateu o record da descoberta de </w:t>
      </w:r>
      <w:proofErr w:type="spellStart"/>
      <w:r w:rsidRPr="00AA1F9B">
        <w:rPr>
          <w:rFonts w:cstheme="minorHAnsi"/>
          <w:sz w:val="24"/>
          <w:szCs w:val="24"/>
        </w:rPr>
        <w:t>exoplanetas</w:t>
      </w:r>
      <w:proofErr w:type="spellEnd"/>
      <w:r w:rsidRPr="00AA1F9B">
        <w:rPr>
          <w:rFonts w:cstheme="minorHAnsi"/>
          <w:sz w:val="24"/>
          <w:szCs w:val="24"/>
        </w:rPr>
        <w:t>, possíveis mundos acolhedores de vida, inclusive de planetas gémeos da Terra.</w:t>
      </w:r>
    </w:p>
    <w:p w:rsidR="002768CE" w:rsidRPr="00AA1F9B" w:rsidRDefault="002768CE" w:rsidP="002768C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>Foram igualmente surpreendentes os avanços registados na biologia e na medicina, na compreensão das moléculas da vida, na detecção e visualização dos processos neuronais e das suas vias que complexamente são substancia da nossa consciência, da nossa memória, de um “eu” que se observa e estuda reflexivamente imerso em ciência e tecnologia.</w:t>
      </w:r>
    </w:p>
    <w:p w:rsidR="002768CE" w:rsidRPr="00AA1F9B" w:rsidRDefault="002768CE" w:rsidP="002768C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 xml:space="preserve">Vivemos uma época em que estamos imersos, de uma ou de outra maneira, em concretizações da ciência e da tecnologia, fruto de um número cada vez maior de seres humanos a fazer ciência e a aplicá-la em tecnologias que permitem feitos surpreendentes. Por exemplo, existem mais matemáticos hoje em dia em actividade do que em toda a história passada da Matemática! O mesmo se poderia dizer para todas as outras áreas científicas. </w:t>
      </w:r>
    </w:p>
    <w:p w:rsidR="002768CE" w:rsidRPr="00AA1F9B" w:rsidRDefault="002768CE" w:rsidP="002768C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 xml:space="preserve">Existe um verdadeiro exército de investigadores de excelência que se empenham diariamente na compreensão dos mecanismos moleculares que estão na origem de doenças e se aplicam quase ininterruptamente na descoberta de soluções que se possam aplicar no seu controle, ou mesmo sua irradicação. Por isso, e também pelo esforço financeiro neles aplicados, são atingidos resultados muito antes do previsto. Por exemplo, o ano de 2011 fica para a história como o ano da antecipação na obtenção dos resultados de uma estratégia (designada por HPTN 052 - </w:t>
      </w:r>
      <w:hyperlink r:id="rId5" w:history="1">
        <w:r w:rsidRPr="00AA1F9B">
          <w:rPr>
            <w:rStyle w:val="Hiperligao"/>
            <w:rFonts w:cstheme="minorHAnsi"/>
            <w:sz w:val="24"/>
            <w:szCs w:val="24"/>
          </w:rPr>
          <w:t>http://www.hptn.org/research_studies/hptn052.asp</w:t>
        </w:r>
      </w:hyperlink>
      <w:r w:rsidRPr="00AA1F9B">
        <w:rPr>
          <w:rFonts w:cstheme="minorHAnsi"/>
          <w:sz w:val="24"/>
          <w:szCs w:val="24"/>
        </w:rPr>
        <w:t xml:space="preserve">) de prevenção para a reduzir drasticamente a capacidade de transmissão via sexual do </w:t>
      </w:r>
      <w:proofErr w:type="gramStart"/>
      <w:r w:rsidRPr="00AA1F9B">
        <w:rPr>
          <w:rFonts w:cstheme="minorHAnsi"/>
          <w:sz w:val="24"/>
          <w:szCs w:val="24"/>
        </w:rPr>
        <w:t>HIV</w:t>
      </w:r>
      <w:proofErr w:type="gramEnd"/>
      <w:r w:rsidRPr="00AA1F9B">
        <w:rPr>
          <w:rFonts w:cstheme="minorHAnsi"/>
          <w:sz w:val="24"/>
          <w:szCs w:val="24"/>
        </w:rPr>
        <w:t xml:space="preserve"> por seropositivos. Os resultados esperados só para 2015 foram alcançados este ano! Nesta luta contra o </w:t>
      </w:r>
      <w:proofErr w:type="gramStart"/>
      <w:r w:rsidRPr="00AA1F9B">
        <w:rPr>
          <w:rFonts w:cstheme="minorHAnsi"/>
          <w:sz w:val="24"/>
          <w:szCs w:val="24"/>
        </w:rPr>
        <w:t>HIV</w:t>
      </w:r>
      <w:proofErr w:type="gramEnd"/>
      <w:r w:rsidRPr="00AA1F9B">
        <w:rPr>
          <w:rFonts w:cstheme="minorHAnsi"/>
          <w:sz w:val="24"/>
          <w:szCs w:val="24"/>
        </w:rPr>
        <w:t xml:space="preserve">, aproxima-se uma batalha que poderá permitir salvar milhões de vidas e aumentar a longevidade e qualidade de vida aos portadores do vírus. </w:t>
      </w:r>
    </w:p>
    <w:p w:rsidR="002768CE" w:rsidRPr="00AA1F9B" w:rsidRDefault="002768CE" w:rsidP="002768C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lastRenderedPageBreak/>
        <w:t>Nas escolhas para as descobertas que marcam 2011, a referida atrás foi a escolhida como principal pela revista “</w:t>
      </w:r>
      <w:proofErr w:type="spellStart"/>
      <w:r w:rsidRPr="00AA1F9B">
        <w:rPr>
          <w:rFonts w:cstheme="minorHAnsi"/>
          <w:sz w:val="24"/>
          <w:szCs w:val="24"/>
        </w:rPr>
        <w:t>Science</w:t>
      </w:r>
      <w:proofErr w:type="spellEnd"/>
      <w:r w:rsidRPr="00AA1F9B">
        <w:rPr>
          <w:rFonts w:cstheme="minorHAnsi"/>
          <w:sz w:val="24"/>
          <w:szCs w:val="24"/>
        </w:rPr>
        <w:t>” (http://www.sciencemag.org), mas também incluída na selecção efectuada pela outra principal revista generalista de ciência, a “</w:t>
      </w:r>
      <w:proofErr w:type="spellStart"/>
      <w:r w:rsidRPr="00AA1F9B">
        <w:rPr>
          <w:rFonts w:cstheme="minorHAnsi"/>
          <w:sz w:val="24"/>
          <w:szCs w:val="24"/>
        </w:rPr>
        <w:t>Nature</w:t>
      </w:r>
      <w:proofErr w:type="spellEnd"/>
      <w:r w:rsidRPr="00AA1F9B">
        <w:rPr>
          <w:rFonts w:cstheme="minorHAnsi"/>
          <w:sz w:val="24"/>
          <w:szCs w:val="24"/>
        </w:rPr>
        <w:t>” (http://www.nature.com).</w:t>
      </w:r>
    </w:p>
    <w:p w:rsidR="002768CE" w:rsidRPr="00AA1F9B" w:rsidRDefault="002768CE" w:rsidP="002768CE">
      <w:pPr>
        <w:rPr>
          <w:rFonts w:cstheme="minorHAnsi"/>
          <w:sz w:val="24"/>
          <w:szCs w:val="24"/>
        </w:rPr>
      </w:pPr>
      <w:r w:rsidRPr="00AA1F9B">
        <w:rPr>
          <w:rFonts w:cstheme="minorHAnsi"/>
          <w:sz w:val="24"/>
          <w:szCs w:val="24"/>
        </w:rPr>
        <w:t xml:space="preserve">Outro avanço de destaque indiscutível recai para a apresentação da primeira vacina (a </w:t>
      </w:r>
      <w:r w:rsidRPr="00AA1F9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AA1F9B">
        <w:rPr>
          <w:rFonts w:cstheme="minorHAnsi"/>
          <w:sz w:val="24"/>
          <w:szCs w:val="24"/>
          <w:shd w:val="clear" w:color="auto" w:fill="FFFFFF"/>
        </w:rPr>
        <w:t>RTS,S/AS01</w:t>
      </w:r>
      <w:r w:rsidRPr="00AA1F9B">
        <w:rPr>
          <w:rFonts w:cstheme="minorHAnsi"/>
          <w:sz w:val="24"/>
          <w:szCs w:val="24"/>
        </w:rPr>
        <w:t>) para a Malária, doença que mata mais de 500 milhões de pessoas todos os anos, causada por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A1F9B">
        <w:rPr>
          <w:rFonts w:cstheme="minorHAnsi"/>
          <w:sz w:val="24"/>
          <w:szCs w:val="24"/>
          <w:shd w:val="clear" w:color="auto" w:fill="FFFFFF"/>
        </w:rPr>
        <w:t>protozoários</w:t>
      </w:r>
      <w:r w:rsidRPr="00AA1F9B">
        <w:rPr>
          <w:rFonts w:cstheme="minorHAnsi"/>
          <w:sz w:val="24"/>
          <w:szCs w:val="24"/>
        </w:rPr>
        <w:t xml:space="preserve"> </w:t>
      </w:r>
      <w:r w:rsidRPr="00AA1F9B">
        <w:rPr>
          <w:rFonts w:cstheme="minorHAnsi"/>
          <w:sz w:val="24"/>
          <w:szCs w:val="24"/>
          <w:shd w:val="clear" w:color="auto" w:fill="FFFFFF"/>
        </w:rPr>
        <w:t>parasitas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A1F9B">
        <w:rPr>
          <w:rFonts w:cstheme="minorHAnsi"/>
          <w:color w:val="000000"/>
          <w:sz w:val="24"/>
          <w:szCs w:val="24"/>
          <w:shd w:val="clear" w:color="auto" w:fill="FFFFFF"/>
        </w:rPr>
        <w:t>do género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A1F9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Plasmodium</w:t>
      </w:r>
      <w:r w:rsidRPr="00AA1F9B">
        <w:rPr>
          <w:rFonts w:cstheme="minorHAnsi"/>
          <w:color w:val="000000"/>
          <w:sz w:val="24"/>
          <w:szCs w:val="24"/>
          <w:shd w:val="clear" w:color="auto" w:fill="FFFFFF"/>
        </w:rPr>
        <w:t xml:space="preserve"> transmitidos pela picada do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A1F9B">
        <w:rPr>
          <w:rFonts w:cstheme="minorHAnsi"/>
          <w:sz w:val="24"/>
          <w:szCs w:val="24"/>
          <w:shd w:val="clear" w:color="auto" w:fill="FFFFFF"/>
        </w:rPr>
        <w:t>mosquito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 fêmea </w:t>
      </w:r>
      <w:r w:rsidRPr="00AA1F9B">
        <w:rPr>
          <w:rFonts w:cstheme="minorHAnsi"/>
          <w:color w:val="000000"/>
          <w:sz w:val="24"/>
          <w:szCs w:val="24"/>
          <w:shd w:val="clear" w:color="auto" w:fill="FFFFFF"/>
        </w:rPr>
        <w:t>do género</w:t>
      </w:r>
      <w:r w:rsidRPr="00AA1F9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A1F9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Anopheles</w:t>
      </w:r>
      <w:proofErr w:type="spellEnd"/>
      <w:r w:rsidRPr="00AA1F9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AA1F9B">
        <w:rPr>
          <w:rFonts w:cstheme="minorHAnsi"/>
          <w:sz w:val="24"/>
          <w:szCs w:val="24"/>
        </w:rPr>
        <w:t xml:space="preserve">Apesar de esta vacina ter apresentado uma baixa eficácia em formas severas da malária, e de estar ainda envolta em polémica a não publicação de todos os resultados proclamados pela empresa farmacêutica que a está a desenvolver, é de destacar pelo esforço que se está a desenvolver na luta contra esta doença. </w:t>
      </w:r>
    </w:p>
    <w:p w:rsidR="002768CE" w:rsidRPr="00AA1F9B" w:rsidRDefault="002768CE" w:rsidP="002768CE">
      <w:pPr>
        <w:rPr>
          <w:rFonts w:cstheme="minorHAnsi"/>
          <w:sz w:val="24"/>
          <w:szCs w:val="24"/>
        </w:rPr>
      </w:pPr>
    </w:p>
    <w:p w:rsidR="002768CE" w:rsidRDefault="002768CE" w:rsidP="002768CE">
      <w:pPr>
        <w:rPr>
          <w:sz w:val="24"/>
          <w:szCs w:val="24"/>
        </w:rPr>
      </w:pPr>
      <w:r w:rsidRPr="00AA1F9B">
        <w:rPr>
          <w:sz w:val="24"/>
          <w:szCs w:val="24"/>
        </w:rPr>
        <w:t>(Contínua)</w:t>
      </w:r>
    </w:p>
    <w:p w:rsidR="00785E4D" w:rsidRDefault="00785E4D">
      <w:bookmarkStart w:id="0" w:name="_GoBack"/>
      <w:bookmarkEnd w:id="0"/>
    </w:p>
    <w:sectPr w:rsidR="00785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CE"/>
    <w:rsid w:val="002768CE"/>
    <w:rsid w:val="0078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768CE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7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768CE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7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ptn.org/research_studies/hptn052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1</cp:revision>
  <dcterms:created xsi:type="dcterms:W3CDTF">2012-01-16T14:50:00Z</dcterms:created>
  <dcterms:modified xsi:type="dcterms:W3CDTF">2012-01-16T14:51:00Z</dcterms:modified>
</cp:coreProperties>
</file>